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AB" w:rsidRDefault="003821AB">
      <w:r>
        <w:t xml:space="preserve">                                                                                                                           Приложение 2</w:t>
      </w:r>
      <w:bookmarkStart w:id="0" w:name="_GoBack"/>
      <w:bookmarkEnd w:id="0"/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1508"/>
        <w:gridCol w:w="1508"/>
        <w:gridCol w:w="1395"/>
        <w:gridCol w:w="1184"/>
        <w:gridCol w:w="3049"/>
      </w:tblGrid>
      <w:tr w:rsidR="009A6B68" w:rsidRPr="00360365" w:rsidTr="00360365">
        <w:trPr>
          <w:trHeight w:val="552"/>
        </w:trPr>
        <w:tc>
          <w:tcPr>
            <w:tcW w:w="3522" w:type="pct"/>
            <w:gridSpan w:val="5"/>
            <w:tcBorders>
              <w:bottom w:val="single" w:sz="4" w:space="0" w:color="auto"/>
            </w:tcBorders>
            <w:shd w:val="clear" w:color="auto" w:fill="009CDE"/>
            <w:vAlign w:val="center"/>
          </w:tcPr>
          <w:p w:rsidR="009A6B68" w:rsidRPr="00360365" w:rsidRDefault="00360365" w:rsidP="005243D5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44"/>
                <w:szCs w:val="44"/>
                <w:lang w:val="en-US"/>
              </w:rPr>
            </w:pPr>
            <w:r w:rsidRPr="00360365">
              <w:rPr>
                <w:rFonts w:asciiTheme="minorHAnsi" w:hAnsiTheme="minorHAnsi" w:cstheme="minorHAnsi"/>
                <w:bCs/>
                <w:color w:val="FFFFFF" w:themeColor="background1"/>
                <w:sz w:val="44"/>
                <w:szCs w:val="44"/>
              </w:rPr>
              <w:t>ПОЛИТИКА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009CDE"/>
            <w:vAlign w:val="center"/>
          </w:tcPr>
          <w:p w:rsidR="009A6B68" w:rsidRPr="00360365" w:rsidRDefault="002E5158" w:rsidP="005243D5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АКР-ПК.01</w:t>
            </w:r>
          </w:p>
          <w:p w:rsidR="00637D49" w:rsidRPr="00360365" w:rsidRDefault="00637D49" w:rsidP="00637D49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</w:pPr>
            <w:r w:rsidRPr="00360365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(код политики по реестру. номер версии)</w:t>
            </w:r>
          </w:p>
        </w:tc>
      </w:tr>
      <w:tr w:rsidR="00637D49" w:rsidRPr="00360365" w:rsidTr="00360365">
        <w:trPr>
          <w:trHeight w:val="552"/>
        </w:trPr>
        <w:tc>
          <w:tcPr>
            <w:tcW w:w="5000" w:type="pct"/>
            <w:gridSpan w:val="6"/>
            <w:tcBorders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637D49" w:rsidRDefault="00463152" w:rsidP="005243D5">
            <w:pPr>
              <w:spacing w:before="100"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60365">
              <w:rPr>
                <w:rFonts w:asciiTheme="minorHAnsi" w:hAnsiTheme="minorHAnsi" w:cstheme="minorHAnsi"/>
                <w:sz w:val="28"/>
                <w:szCs w:val="28"/>
              </w:rPr>
              <w:t>Наименование</w:t>
            </w:r>
          </w:p>
          <w:p w:rsidR="00637F50" w:rsidRPr="00360365" w:rsidRDefault="00637F50" w:rsidP="005243D5">
            <w:pPr>
              <w:spacing w:before="100"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Проведение аккредитации участников, гостей и организаторов бала</w:t>
            </w:r>
          </w:p>
        </w:tc>
      </w:tr>
      <w:tr w:rsidR="009A6B68" w:rsidRPr="00360365" w:rsidTr="00360365">
        <w:trPr>
          <w:trHeight w:val="417"/>
        </w:trPr>
        <w:tc>
          <w:tcPr>
            <w:tcW w:w="5000" w:type="pct"/>
            <w:gridSpan w:val="6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Default="00463152" w:rsidP="005243D5">
            <w:pPr>
              <w:pStyle w:val="a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60365">
              <w:rPr>
                <w:rFonts w:asciiTheme="minorHAnsi" w:hAnsiTheme="minorHAnsi" w:cstheme="minorHAnsi"/>
                <w:sz w:val="28"/>
                <w:szCs w:val="28"/>
              </w:rPr>
              <w:t>Функциональное направление – владелец политики.</w:t>
            </w:r>
          </w:p>
          <w:p w:rsidR="00F163A8" w:rsidRPr="00360365" w:rsidRDefault="00F163A8" w:rsidP="005243D5">
            <w:pPr>
              <w:pStyle w:val="a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«Участники»</w:t>
            </w:r>
          </w:p>
        </w:tc>
      </w:tr>
      <w:tr w:rsidR="009A6B68" w:rsidRPr="00360365" w:rsidTr="00360365">
        <w:trPr>
          <w:trHeight w:val="60"/>
        </w:trPr>
        <w:tc>
          <w:tcPr>
            <w:tcW w:w="810" w:type="pct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Pr="00360365" w:rsidRDefault="009A6B68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 w:rsidRPr="00360365">
              <w:rPr>
                <w:rFonts w:asciiTheme="minorHAnsi" w:hAnsiTheme="minorHAnsi" w:cstheme="minorHAnsi"/>
                <w:color w:val="808080"/>
              </w:rPr>
              <w:t>Дата:</w:t>
            </w:r>
          </w:p>
        </w:tc>
        <w:tc>
          <w:tcPr>
            <w:tcW w:w="1462" w:type="pct"/>
            <w:gridSpan w:val="2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Pr="00360365" w:rsidRDefault="009A6B68" w:rsidP="005243D5">
            <w:pPr>
              <w:pStyle w:val="a8"/>
              <w:rPr>
                <w:rFonts w:asciiTheme="minorHAnsi" w:hAnsiTheme="minorHAnsi" w:cstheme="minorHAnsi"/>
                <w:sz w:val="28"/>
                <w:szCs w:val="28"/>
              </w:rPr>
            </w:pPr>
            <w:r w:rsidRPr="00360365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360365">
              <w:rPr>
                <w:rFonts w:asciiTheme="minorHAnsi" w:hAnsiTheme="minorHAnsi" w:cstheme="minorHAnsi"/>
                <w:sz w:val="28"/>
                <w:szCs w:val="28"/>
              </w:rPr>
              <w:instrText xml:space="preserve"> TIME \@ "dd.MM.yyyy" </w:instrText>
            </w:r>
            <w:r w:rsidRPr="00360365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821AB">
              <w:rPr>
                <w:rFonts w:asciiTheme="minorHAnsi" w:hAnsiTheme="minorHAnsi" w:cstheme="minorHAnsi"/>
                <w:noProof/>
                <w:sz w:val="28"/>
                <w:szCs w:val="28"/>
              </w:rPr>
              <w:t>25.01.2025</w:t>
            </w:r>
            <w:r w:rsidRPr="00360365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  <w:tc>
          <w:tcPr>
            <w:tcW w:w="676" w:type="pct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Pr="00360365" w:rsidRDefault="009A6B68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 w:rsidRPr="00360365">
              <w:rPr>
                <w:rFonts w:asciiTheme="minorHAnsi" w:hAnsiTheme="minorHAnsi" w:cstheme="minorHAnsi"/>
                <w:color w:val="808080"/>
              </w:rPr>
              <w:t>Статус:</w:t>
            </w:r>
          </w:p>
        </w:tc>
        <w:tc>
          <w:tcPr>
            <w:tcW w:w="2052" w:type="pct"/>
            <w:gridSpan w:val="2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Pr="00360365" w:rsidRDefault="009A6B68" w:rsidP="005243D5">
            <w:pPr>
              <w:pStyle w:val="a8"/>
              <w:rPr>
                <w:rFonts w:asciiTheme="minorHAnsi" w:hAnsiTheme="minorHAnsi" w:cstheme="minorHAnsi"/>
              </w:rPr>
            </w:pPr>
            <w:r w:rsidRPr="00360365">
              <w:rPr>
                <w:rFonts w:asciiTheme="minorHAnsi" w:hAnsiTheme="minorHAnsi" w:cstheme="minorHAnsi"/>
                <w:sz w:val="24"/>
                <w:szCs w:val="24"/>
              </w:rPr>
              <w:t>Активная</w:t>
            </w:r>
            <w:r w:rsidR="003603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0365">
              <w:rPr>
                <w:rFonts w:asciiTheme="minorHAnsi" w:hAnsiTheme="minorHAnsi" w:cstheme="minorHAnsi"/>
              </w:rPr>
              <w:t>/</w:t>
            </w:r>
            <w:r w:rsidR="00360365">
              <w:rPr>
                <w:rFonts w:asciiTheme="minorHAnsi" w:hAnsiTheme="minorHAnsi" w:cstheme="minorHAnsi"/>
              </w:rPr>
              <w:t xml:space="preserve"> </w:t>
            </w:r>
            <w:r w:rsidRPr="00360365">
              <w:rPr>
                <w:rFonts w:asciiTheme="minorHAnsi" w:hAnsiTheme="minorHAnsi" w:cstheme="minorHAnsi"/>
                <w:sz w:val="24"/>
                <w:szCs w:val="24"/>
              </w:rPr>
              <w:t>Недействительная</w:t>
            </w:r>
            <w:r w:rsidR="003603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0365">
              <w:rPr>
                <w:rFonts w:asciiTheme="minorHAnsi" w:hAnsiTheme="minorHAnsi" w:cstheme="minorHAnsi"/>
              </w:rPr>
              <w:t>/</w:t>
            </w:r>
            <w:r w:rsidR="00360365">
              <w:rPr>
                <w:rFonts w:asciiTheme="minorHAnsi" w:hAnsiTheme="minorHAnsi" w:cstheme="minorHAnsi"/>
              </w:rPr>
              <w:t xml:space="preserve"> </w:t>
            </w:r>
            <w:r w:rsidRPr="0036036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Рабочая версия</w:t>
            </w:r>
          </w:p>
        </w:tc>
      </w:tr>
      <w:tr w:rsidR="009A6B68" w:rsidRPr="00360365" w:rsidTr="003821AB">
        <w:trPr>
          <w:trHeight w:val="60"/>
        </w:trPr>
        <w:tc>
          <w:tcPr>
            <w:tcW w:w="810" w:type="pct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Pr="00360365" w:rsidRDefault="009A6B68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 w:rsidRPr="00360365">
              <w:rPr>
                <w:rFonts w:asciiTheme="minorHAnsi" w:hAnsiTheme="minorHAnsi" w:cstheme="minorHAnsi"/>
                <w:color w:val="808080"/>
              </w:rPr>
              <w:t>Период действия:</w:t>
            </w:r>
          </w:p>
        </w:tc>
        <w:tc>
          <w:tcPr>
            <w:tcW w:w="731" w:type="pct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Pr="00360365" w:rsidRDefault="00637F50" w:rsidP="005243D5">
            <w:pPr>
              <w:pStyle w:val="a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01.11.2023</w:t>
            </w:r>
          </w:p>
        </w:tc>
        <w:tc>
          <w:tcPr>
            <w:tcW w:w="731" w:type="pct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Pr="00360365" w:rsidRDefault="00637F50" w:rsidP="005243D5">
            <w:pPr>
              <w:pStyle w:val="a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22.12.2023</w:t>
            </w:r>
          </w:p>
        </w:tc>
        <w:tc>
          <w:tcPr>
            <w:tcW w:w="2728" w:type="pct"/>
            <w:gridSpan w:val="3"/>
            <w:tcBorders>
              <w:top w:val="single" w:sz="4" w:space="0" w:color="009CDE"/>
              <w:left w:val="single" w:sz="4" w:space="0" w:color="009CDE"/>
              <w:bottom w:val="single" w:sz="4" w:space="0" w:color="009CDE"/>
              <w:right w:val="single" w:sz="4" w:space="0" w:color="009CDE"/>
            </w:tcBorders>
            <w:vAlign w:val="center"/>
          </w:tcPr>
          <w:p w:rsidR="009A6B68" w:rsidRPr="00360365" w:rsidRDefault="009A6B68" w:rsidP="005243D5">
            <w:pPr>
              <w:pStyle w:val="a8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360365">
              <w:rPr>
                <w:rFonts w:asciiTheme="minorHAnsi" w:hAnsiTheme="minorHAnsi" w:cstheme="minorHAnsi"/>
                <w:sz w:val="28"/>
                <w:szCs w:val="28"/>
              </w:rPr>
              <w:t>Подготовительный</w:t>
            </w:r>
            <w:r w:rsidR="0036036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60365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36036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6036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Операционный</w:t>
            </w:r>
          </w:p>
        </w:tc>
      </w:tr>
    </w:tbl>
    <w:p w:rsidR="009A6B68" w:rsidRPr="00360365" w:rsidRDefault="009A6B68" w:rsidP="00360365">
      <w:pPr>
        <w:pStyle w:val="1"/>
        <w:spacing w:after="240"/>
        <w:rPr>
          <w:b w:val="0"/>
          <w:color w:val="009CDE"/>
          <w:sz w:val="36"/>
          <w:szCs w:val="36"/>
        </w:rPr>
      </w:pPr>
      <w:r w:rsidRPr="00360365">
        <w:rPr>
          <w:b w:val="0"/>
          <w:color w:val="009CDE"/>
          <w:sz w:val="36"/>
          <w:szCs w:val="36"/>
        </w:rPr>
        <w:t>Содержание: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5"/>
      </w:tblGrid>
      <w:tr w:rsidR="00637D49" w:rsidRPr="00360365" w:rsidTr="00637D49">
        <w:trPr>
          <w:trHeight w:val="60"/>
        </w:trPr>
        <w:tc>
          <w:tcPr>
            <w:tcW w:w="5000" w:type="pct"/>
            <w:vAlign w:val="center"/>
          </w:tcPr>
          <w:p w:rsidR="00637D49" w:rsidRDefault="00637D49" w:rsidP="005243D5">
            <w:pPr>
              <w:pStyle w:val="a8"/>
              <w:rPr>
                <w:rFonts w:asciiTheme="minorHAnsi" w:hAnsiTheme="minorHAnsi" w:cstheme="minorHAnsi"/>
                <w:b/>
                <w:i/>
                <w:color w:val="808080"/>
                <w:sz w:val="28"/>
                <w:szCs w:val="28"/>
              </w:rPr>
            </w:pPr>
            <w:r w:rsidRPr="002E5158">
              <w:rPr>
                <w:rFonts w:asciiTheme="minorHAnsi" w:hAnsiTheme="minorHAnsi" w:cstheme="minorHAnsi"/>
                <w:b/>
                <w:i/>
                <w:color w:val="808080"/>
                <w:sz w:val="28"/>
                <w:szCs w:val="28"/>
              </w:rPr>
              <w:t>Описание политики</w:t>
            </w:r>
          </w:p>
          <w:p w:rsidR="002E5158" w:rsidRPr="002E5158" w:rsidRDefault="002E5158" w:rsidP="002E5158">
            <w:pPr>
              <w:pStyle w:val="a8"/>
              <w:rPr>
                <w:rFonts w:asciiTheme="minorHAnsi" w:hAnsiTheme="minorHAnsi" w:cstheme="minorHAnsi"/>
              </w:rPr>
            </w:pPr>
            <w:r w:rsidRPr="002E5158">
              <w:rPr>
                <w:rFonts w:asciiTheme="minorHAnsi" w:hAnsiTheme="minorHAnsi" w:cstheme="minorHAnsi"/>
              </w:rPr>
              <w:t>Политика определяет правила оказания сервисных услуг клиентским группам Бала.</w:t>
            </w:r>
          </w:p>
          <w:p w:rsidR="002E5158" w:rsidRPr="002E5158" w:rsidRDefault="002E5158" w:rsidP="002E5158">
            <w:pPr>
              <w:pStyle w:val="a8"/>
              <w:rPr>
                <w:rFonts w:asciiTheme="minorHAnsi" w:hAnsiTheme="minorHAnsi" w:cstheme="minorHAnsi"/>
              </w:rPr>
            </w:pPr>
            <w:r w:rsidRPr="002E5158">
              <w:rPr>
                <w:rFonts w:asciiTheme="minorHAnsi" w:hAnsiTheme="minorHAnsi" w:cstheme="minorHAnsi"/>
              </w:rPr>
              <w:t>Краткое описание должно содержать основные тезисы политики оказания услуг, сформулированные в одном-двух предложениях.</w:t>
            </w:r>
          </w:p>
          <w:p w:rsidR="002E5158" w:rsidRPr="002E5158" w:rsidRDefault="002E5158" w:rsidP="005243D5">
            <w:pPr>
              <w:pStyle w:val="a8"/>
              <w:rPr>
                <w:rFonts w:asciiTheme="minorHAnsi" w:hAnsiTheme="minorHAnsi" w:cstheme="minorHAnsi"/>
                <w:b/>
                <w:i/>
                <w:color w:val="808080"/>
                <w:sz w:val="28"/>
                <w:szCs w:val="28"/>
              </w:rPr>
            </w:pPr>
          </w:p>
        </w:tc>
      </w:tr>
      <w:tr w:rsidR="009A6B68" w:rsidRPr="00360365" w:rsidTr="005243D5">
        <w:trPr>
          <w:trHeight w:val="60"/>
        </w:trPr>
        <w:tc>
          <w:tcPr>
            <w:tcW w:w="5000" w:type="pct"/>
            <w:vAlign w:val="center"/>
          </w:tcPr>
          <w:p w:rsidR="009A6B68" w:rsidRPr="009C5806" w:rsidRDefault="009A6B68" w:rsidP="005243D5">
            <w:pPr>
              <w:pStyle w:val="a8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Политика проведения </w:t>
            </w:r>
            <w:r w:rsidR="00F163A8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аккредитации и допуска на объект</w:t>
            </w:r>
          </w:p>
          <w:p w:rsidR="009A6B68" w:rsidRPr="009C5806" w:rsidRDefault="009A6B68" w:rsidP="005243D5">
            <w:pPr>
              <w:pStyle w:val="a8"/>
              <w:rPr>
                <w:rFonts w:asciiTheme="minorHAnsi" w:hAnsiTheme="minorHAnsi" w:cstheme="minorHAnsi"/>
                <w:i/>
                <w:color w:val="808080" w:themeColor="background1" w:themeShade="80"/>
                <w:sz w:val="24"/>
                <w:szCs w:val="28"/>
              </w:rPr>
            </w:pPr>
            <w:r w:rsidRPr="00360365">
              <w:rPr>
                <w:rFonts w:asciiTheme="minorHAnsi" w:hAnsiTheme="minorHAnsi" w:cstheme="minorHAnsi"/>
                <w:i/>
                <w:color w:val="808080" w:themeColor="background1" w:themeShade="80"/>
                <w:sz w:val="24"/>
                <w:szCs w:val="28"/>
              </w:rPr>
              <w:t>Данная политика устанавливает правила, регламент и временные ограничения для организации</w:t>
            </w:r>
            <w:r w:rsidR="00F163A8">
              <w:rPr>
                <w:rFonts w:asciiTheme="minorHAnsi" w:hAnsiTheme="minorHAnsi" w:cstheme="minorHAnsi"/>
                <w:i/>
                <w:color w:val="808080" w:themeColor="background1" w:themeShade="80"/>
                <w:sz w:val="24"/>
                <w:szCs w:val="28"/>
              </w:rPr>
              <w:t xml:space="preserve"> и проведения процесса аккредитации всех клиентских групп</w:t>
            </w:r>
            <w:r w:rsidRPr="00360365">
              <w:rPr>
                <w:rFonts w:asciiTheme="minorHAnsi" w:hAnsiTheme="minorHAnsi" w:cstheme="minorHAnsi"/>
                <w:i/>
                <w:color w:val="808080" w:themeColor="background1" w:themeShade="80"/>
                <w:sz w:val="24"/>
                <w:szCs w:val="28"/>
              </w:rPr>
              <w:t>.</w:t>
            </w:r>
          </w:p>
        </w:tc>
      </w:tr>
      <w:tr w:rsidR="00637D49" w:rsidRPr="00360365" w:rsidTr="00637D49">
        <w:trPr>
          <w:trHeight w:val="60"/>
        </w:trPr>
        <w:tc>
          <w:tcPr>
            <w:tcW w:w="5000" w:type="pct"/>
            <w:vAlign w:val="center"/>
          </w:tcPr>
          <w:p w:rsidR="00637D49" w:rsidRDefault="00637D49" w:rsidP="005243D5">
            <w:pPr>
              <w:pStyle w:val="a8"/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  <w:t xml:space="preserve">Общие положения, требования, правила, принципы политики </w:t>
            </w:r>
          </w:p>
          <w:p w:rsidR="009C5806" w:rsidRPr="009C5806" w:rsidRDefault="009C5806" w:rsidP="009C5806">
            <w:pPr>
              <w:pStyle w:val="a8"/>
              <w:rPr>
                <w:rFonts w:asciiTheme="minorHAnsi" w:hAnsiTheme="minorHAnsi" w:cstheme="minorHAnsi"/>
              </w:rPr>
            </w:pPr>
            <w:r w:rsidRPr="009C5806">
              <w:rPr>
                <w:rFonts w:asciiTheme="minorHAnsi" w:hAnsiTheme="minorHAnsi" w:cstheme="minorHAnsi"/>
              </w:rPr>
              <w:t>В данном пункте необходимо перечислить основные регламентирующие положения политики. Исходя из принципа «одно предложение – одно правило»</w:t>
            </w:r>
          </w:p>
          <w:p w:rsidR="009C5806" w:rsidRPr="009C5806" w:rsidRDefault="009C5806" w:rsidP="005243D5">
            <w:pPr>
              <w:pStyle w:val="a8"/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</w:pPr>
          </w:p>
        </w:tc>
      </w:tr>
      <w:tr w:rsidR="009A6B68" w:rsidRPr="00360365" w:rsidTr="005243D5">
        <w:trPr>
          <w:trHeight w:val="60"/>
        </w:trPr>
        <w:tc>
          <w:tcPr>
            <w:tcW w:w="5000" w:type="pct"/>
            <w:vAlign w:val="center"/>
          </w:tcPr>
          <w:p w:rsidR="009A6B68" w:rsidRDefault="00F163A8" w:rsidP="00664475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Заявки на участие подаются письменно от школ по установленным оргкомитетом квотам</w:t>
            </w:r>
          </w:p>
          <w:p w:rsidR="00226872" w:rsidRPr="009C5806" w:rsidRDefault="00226872" w:rsidP="00664475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Начало приема заявок 20 ноября 2023 года</w:t>
            </w:r>
          </w:p>
          <w:p w:rsidR="009A6B68" w:rsidRDefault="00F163A8" w:rsidP="00664475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Последний срок подачи заявок </w:t>
            </w:r>
            <w:r w:rsidR="00762D31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от школ 22.00. 07 декабря 2023 года </w:t>
            </w:r>
          </w:p>
          <w:p w:rsidR="00226872" w:rsidRPr="009C5806" w:rsidRDefault="00226872" w:rsidP="00664475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Последний срок подачи заявок на высокопоставленных лиц, персонала, сотрудников СМИ 22.00 20 декабря 2023 года</w:t>
            </w:r>
          </w:p>
          <w:p w:rsidR="009A6B68" w:rsidRPr="009C5806" w:rsidRDefault="00762D31" w:rsidP="00664475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Заявки на представителей оргкомитета (включая волонтеров) </w:t>
            </w: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lastRenderedPageBreak/>
              <w:t>подаются письменно руководителями функциональных направлений</w:t>
            </w:r>
          </w:p>
          <w:p w:rsidR="009A6B68" w:rsidRPr="009C5806" w:rsidRDefault="009A6B68" w:rsidP="00664475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Срок рассмотрения заявки и подгото</w:t>
            </w:r>
            <w:r w:rsidR="00226872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вки </w:t>
            </w:r>
            <w:proofErr w:type="spellStart"/>
            <w:r w:rsidR="00226872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акк</w:t>
            </w:r>
            <w:r w:rsidR="00F163A8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редитационного</w:t>
            </w:r>
            <w:proofErr w:type="spellEnd"/>
            <w:r w:rsidR="00F163A8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="00F163A8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беджа</w:t>
            </w:r>
            <w:proofErr w:type="spellEnd"/>
            <w:r w:rsidR="00F163A8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: 15 дней</w:t>
            </w:r>
          </w:p>
          <w:p w:rsidR="009A6B68" w:rsidRPr="00226872" w:rsidRDefault="009A6B68" w:rsidP="00762D31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Список лиц, обладающих</w:t>
            </w:r>
            <w:r w:rsidR="00762D31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 полномочиями подать заявку аккредитацию: Руководитель проекта, Руководитель функционального направления, директоры школ </w:t>
            </w:r>
            <w:proofErr w:type="spellStart"/>
            <w:r w:rsidR="00762D31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Курагинского</w:t>
            </w:r>
            <w:proofErr w:type="spellEnd"/>
            <w:r w:rsidR="00762D31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 района</w:t>
            </w:r>
          </w:p>
          <w:p w:rsidR="009A6B68" w:rsidRPr="009C5806" w:rsidRDefault="00762D31" w:rsidP="00664475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Срок выдачи </w:t>
            </w:r>
            <w:proofErr w:type="spellStart"/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аккредитационных</w:t>
            </w:r>
            <w:proofErr w:type="spellEnd"/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бэджей</w:t>
            </w:r>
            <w:proofErr w:type="spellEnd"/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 с 15 по 22 декабря 2023 года</w:t>
            </w:r>
            <w:r w:rsidR="009A6B68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.</w:t>
            </w:r>
          </w:p>
          <w:p w:rsidR="009A6B68" w:rsidRPr="009C5806" w:rsidRDefault="00762D31" w:rsidP="00664475">
            <w:pPr>
              <w:pStyle w:val="a8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Замена испорченного или потерянного </w:t>
            </w:r>
            <w:proofErr w:type="spellStart"/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бэйджа</w:t>
            </w:r>
            <w:proofErr w:type="spellEnd"/>
            <w:r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 производится по решению руководителя проекта</w:t>
            </w:r>
            <w:r w:rsidR="009A6B68" w:rsidRPr="009C5806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.</w:t>
            </w:r>
          </w:p>
          <w:p w:rsidR="009A6B68" w:rsidRPr="00360365" w:rsidRDefault="009A6B68" w:rsidP="00762D31">
            <w:pPr>
              <w:pStyle w:val="a8"/>
              <w:rPr>
                <w:rFonts w:asciiTheme="minorHAnsi" w:hAnsiTheme="minorHAnsi" w:cstheme="minorHAnsi"/>
                <w:i/>
                <w:sz w:val="24"/>
                <w:szCs w:val="28"/>
              </w:rPr>
            </w:pPr>
          </w:p>
        </w:tc>
      </w:tr>
      <w:tr w:rsidR="00637D49" w:rsidRPr="00360365" w:rsidTr="00637D49">
        <w:trPr>
          <w:trHeight w:val="60"/>
        </w:trPr>
        <w:tc>
          <w:tcPr>
            <w:tcW w:w="5000" w:type="pct"/>
            <w:vAlign w:val="center"/>
          </w:tcPr>
          <w:p w:rsidR="00637D49" w:rsidRPr="00360365" w:rsidRDefault="00360365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>
              <w:rPr>
                <w:rFonts w:asciiTheme="minorHAnsi" w:hAnsiTheme="minorHAnsi" w:cstheme="minorHAnsi"/>
                <w:color w:val="808080"/>
              </w:rPr>
              <w:lastRenderedPageBreak/>
              <w:t>Сокращения, примечания</w:t>
            </w:r>
          </w:p>
        </w:tc>
      </w:tr>
    </w:tbl>
    <w:p w:rsidR="009A6B68" w:rsidRPr="00360365" w:rsidRDefault="009A6B68" w:rsidP="00360365">
      <w:pPr>
        <w:spacing w:before="240" w:after="240"/>
        <w:rPr>
          <w:color w:val="009CDE"/>
          <w:sz w:val="36"/>
          <w:szCs w:val="36"/>
        </w:rPr>
      </w:pPr>
      <w:r w:rsidRPr="00360365">
        <w:rPr>
          <w:bCs/>
          <w:color w:val="009CDE"/>
          <w:sz w:val="36"/>
          <w:szCs w:val="36"/>
        </w:rPr>
        <w:t>Процедуры: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7"/>
        <w:gridCol w:w="2874"/>
        <w:gridCol w:w="5894"/>
      </w:tblGrid>
      <w:tr w:rsidR="00637D49" w:rsidRPr="00360365" w:rsidTr="00637D49">
        <w:trPr>
          <w:trHeight w:val="60"/>
        </w:trPr>
        <w:tc>
          <w:tcPr>
            <w:tcW w:w="5000" w:type="pct"/>
            <w:gridSpan w:val="3"/>
            <w:vAlign w:val="center"/>
          </w:tcPr>
          <w:p w:rsidR="00637D49" w:rsidRPr="00360365" w:rsidRDefault="00637D49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 w:rsidRPr="00360365">
              <w:rPr>
                <w:rFonts w:asciiTheme="minorHAnsi" w:hAnsiTheme="minorHAnsi" w:cstheme="minorHAnsi"/>
                <w:color w:val="808080"/>
              </w:rPr>
              <w:t>Процедуры политики</w:t>
            </w:r>
          </w:p>
        </w:tc>
      </w:tr>
      <w:tr w:rsidR="009A6B68" w:rsidRPr="00360365" w:rsidTr="005243D5">
        <w:trPr>
          <w:tblHeader/>
        </w:trPr>
        <w:tc>
          <w:tcPr>
            <w:tcW w:w="750" w:type="pct"/>
            <w:vAlign w:val="center"/>
          </w:tcPr>
          <w:p w:rsidR="009A6B68" w:rsidRPr="00360365" w:rsidRDefault="009A6B68" w:rsidP="005243D5">
            <w:pPr>
              <w:pStyle w:val="a8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360365">
              <w:rPr>
                <w:rFonts w:asciiTheme="minorHAnsi" w:hAnsiTheme="minorHAnsi" w:cstheme="minorHAnsi"/>
                <w:color w:val="808080"/>
              </w:rPr>
              <w:t>Код по реестру</w:t>
            </w:r>
          </w:p>
        </w:tc>
        <w:tc>
          <w:tcPr>
            <w:tcW w:w="1393" w:type="pct"/>
            <w:vAlign w:val="center"/>
          </w:tcPr>
          <w:p w:rsidR="009A6B68" w:rsidRPr="00360365" w:rsidRDefault="009A6B68" w:rsidP="005243D5">
            <w:pPr>
              <w:pStyle w:val="a8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360365">
              <w:rPr>
                <w:rFonts w:asciiTheme="minorHAnsi" w:hAnsiTheme="minorHAnsi" w:cstheme="minorHAnsi"/>
                <w:color w:val="808080"/>
              </w:rPr>
              <w:t>Наименование процедуры</w:t>
            </w:r>
          </w:p>
        </w:tc>
        <w:tc>
          <w:tcPr>
            <w:tcW w:w="2857" w:type="pct"/>
            <w:vAlign w:val="center"/>
          </w:tcPr>
          <w:p w:rsidR="009A6B68" w:rsidRPr="00360365" w:rsidRDefault="009A6B68" w:rsidP="005243D5">
            <w:pPr>
              <w:pStyle w:val="a8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360365">
              <w:rPr>
                <w:rFonts w:asciiTheme="minorHAnsi" w:hAnsiTheme="minorHAnsi" w:cstheme="minorHAnsi"/>
                <w:color w:val="808080"/>
              </w:rPr>
              <w:t>Получаемые результаты</w:t>
            </w:r>
            <w:r w:rsidRPr="00360365">
              <w:rPr>
                <w:rStyle w:val="a7"/>
                <w:rFonts w:asciiTheme="minorHAnsi" w:hAnsiTheme="minorHAnsi" w:cstheme="minorHAnsi"/>
                <w:color w:val="808080"/>
              </w:rPr>
              <w:t xml:space="preserve"> </w:t>
            </w:r>
          </w:p>
        </w:tc>
      </w:tr>
      <w:tr w:rsidR="009A6B68" w:rsidRPr="00360365" w:rsidTr="005243D5">
        <w:trPr>
          <w:trHeight w:val="411"/>
        </w:trPr>
        <w:tc>
          <w:tcPr>
            <w:tcW w:w="750" w:type="pct"/>
          </w:tcPr>
          <w:p w:rsidR="009A6B68" w:rsidRPr="00360365" w:rsidRDefault="002E5158" w:rsidP="005243D5">
            <w:pPr>
              <w:pStyle w:val="a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АКР-ПР-</w:t>
            </w:r>
            <w:r w:rsidR="009A6B68" w:rsidRPr="00360365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393" w:type="pct"/>
          </w:tcPr>
          <w:p w:rsidR="009A6B68" w:rsidRPr="00360365" w:rsidRDefault="00393FA9" w:rsidP="005243D5">
            <w:pPr>
              <w:pStyle w:val="a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Проведение нумерации и зон допуска аккредитационных беджей</w:t>
            </w:r>
          </w:p>
        </w:tc>
        <w:tc>
          <w:tcPr>
            <w:tcW w:w="2857" w:type="pct"/>
          </w:tcPr>
          <w:p w:rsidR="009A6B68" w:rsidRPr="00360365" w:rsidRDefault="00393FA9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>
              <w:rPr>
                <w:rFonts w:asciiTheme="minorHAnsi" w:hAnsiTheme="minorHAnsi" w:cstheme="minorHAnsi"/>
              </w:rPr>
              <w:t>Обеспечивается доступная система идентификации аккредитованного лица и системы допуска в различные зоны</w:t>
            </w:r>
          </w:p>
        </w:tc>
      </w:tr>
      <w:tr w:rsidR="009A6B68" w:rsidRPr="00360365" w:rsidTr="005243D5">
        <w:tc>
          <w:tcPr>
            <w:tcW w:w="750" w:type="pct"/>
          </w:tcPr>
          <w:p w:rsidR="009A6B68" w:rsidRPr="00360365" w:rsidRDefault="002E5158" w:rsidP="005243D5">
            <w:pPr>
              <w:pStyle w:val="a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АКР-ПР-</w:t>
            </w:r>
            <w:r w:rsidR="009A6B68" w:rsidRPr="00360365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393" w:type="pct"/>
          </w:tcPr>
          <w:p w:rsidR="009A6B68" w:rsidRPr="00360365" w:rsidRDefault="00393FA9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>
              <w:rPr>
                <w:rFonts w:asciiTheme="minorHAnsi" w:hAnsiTheme="minorHAnsi" w:cstheme="minorHAnsi"/>
                <w:color w:val="808080"/>
              </w:rPr>
              <w:t>Выдачи аккредитационных беджей</w:t>
            </w:r>
          </w:p>
        </w:tc>
        <w:tc>
          <w:tcPr>
            <w:tcW w:w="2857" w:type="pct"/>
          </w:tcPr>
          <w:p w:rsidR="009A6B68" w:rsidRPr="00360365" w:rsidRDefault="00393FA9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>
              <w:rPr>
                <w:rFonts w:asciiTheme="minorHAnsi" w:hAnsiTheme="minorHAnsi" w:cstheme="minorHAnsi"/>
                <w:color w:val="808080"/>
              </w:rPr>
              <w:t>Обеспечивается своевременное распространение аккредитационных беджей</w:t>
            </w:r>
          </w:p>
        </w:tc>
      </w:tr>
    </w:tbl>
    <w:p w:rsidR="009A6B68" w:rsidRPr="00360365" w:rsidRDefault="00637D49" w:rsidP="00360365">
      <w:pPr>
        <w:pStyle w:val="1"/>
        <w:spacing w:after="240"/>
        <w:rPr>
          <w:b w:val="0"/>
          <w:color w:val="808080"/>
          <w:sz w:val="36"/>
          <w:szCs w:val="36"/>
        </w:rPr>
      </w:pPr>
      <w:r w:rsidRPr="00360365">
        <w:rPr>
          <w:b w:val="0"/>
          <w:color w:val="009CDE"/>
          <w:sz w:val="36"/>
          <w:szCs w:val="36"/>
        </w:rPr>
        <w:t>Область применения политики</w:t>
      </w:r>
      <w:r w:rsidR="009A6B68" w:rsidRPr="00360365">
        <w:rPr>
          <w:b w:val="0"/>
          <w:color w:val="009CDE"/>
          <w:sz w:val="36"/>
          <w:szCs w:val="36"/>
        </w:rPr>
        <w:t>: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5"/>
      </w:tblGrid>
      <w:tr w:rsidR="00637D49" w:rsidRPr="00360365" w:rsidTr="00637D49">
        <w:trPr>
          <w:trHeight w:val="60"/>
        </w:trPr>
        <w:tc>
          <w:tcPr>
            <w:tcW w:w="5000" w:type="pct"/>
            <w:vAlign w:val="center"/>
          </w:tcPr>
          <w:p w:rsidR="00637D49" w:rsidRPr="00A66ECC" w:rsidRDefault="00305327" w:rsidP="00637D49">
            <w:pPr>
              <w:pStyle w:val="a8"/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</w:pPr>
            <w:r w:rsidRPr="00A66ECC"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  <w:t>Объект Бала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 xml:space="preserve">Перечислить объекты, к которым относится в данная политика. </w:t>
            </w:r>
          </w:p>
          <w:p w:rsidR="00A66ECC" w:rsidRPr="00360365" w:rsidRDefault="00A66ECC" w:rsidP="00637D49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rPr>
          <w:trHeight w:val="60"/>
        </w:trPr>
        <w:tc>
          <w:tcPr>
            <w:tcW w:w="5000" w:type="pct"/>
            <w:vAlign w:val="center"/>
          </w:tcPr>
          <w:p w:rsidR="009A6B68" w:rsidRPr="00A66ECC" w:rsidRDefault="00305327" w:rsidP="005243D5">
            <w:pPr>
              <w:pStyle w:val="a8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66ECC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Здание Петропавловской школы</w:t>
            </w:r>
            <w:r w:rsidR="009A6B68" w:rsidRPr="00A66ECC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 xml:space="preserve">. </w:t>
            </w:r>
          </w:p>
          <w:p w:rsidR="009A6B68" w:rsidRPr="00A66ECC" w:rsidRDefault="009A6B68" w:rsidP="005243D5">
            <w:pPr>
              <w:pStyle w:val="a8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</w:p>
          <w:p w:rsidR="009A6B68" w:rsidRPr="00360365" w:rsidRDefault="009A6B68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637D49" w:rsidRPr="00360365" w:rsidTr="00637D49">
        <w:trPr>
          <w:trHeight w:val="60"/>
        </w:trPr>
        <w:tc>
          <w:tcPr>
            <w:tcW w:w="5000" w:type="pct"/>
            <w:vAlign w:val="center"/>
          </w:tcPr>
          <w:p w:rsidR="00637D49" w:rsidRPr="00A66ECC" w:rsidRDefault="00637D49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 w:rsidRPr="00A66ECC"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  <w:t>Клиентские группы</w:t>
            </w:r>
            <w:r w:rsidR="00A66ECC">
              <w:rPr>
                <w:rFonts w:asciiTheme="minorHAnsi" w:hAnsiTheme="minorHAnsi" w:cstheme="minorHAnsi"/>
                <w:color w:val="808080"/>
              </w:rPr>
              <w:t>: Участники, Высокопоставленные лица (</w:t>
            </w:r>
            <w:r w:rsidR="00A66ECC">
              <w:rPr>
                <w:rFonts w:asciiTheme="minorHAnsi" w:hAnsiTheme="minorHAnsi" w:cstheme="minorHAnsi"/>
                <w:color w:val="808080"/>
                <w:lang w:val="en-US"/>
              </w:rPr>
              <w:t>VIP</w:t>
            </w:r>
            <w:r w:rsidR="00A66ECC" w:rsidRPr="00A66ECC">
              <w:rPr>
                <w:rFonts w:asciiTheme="minorHAnsi" w:hAnsiTheme="minorHAnsi" w:cstheme="minorHAnsi"/>
                <w:color w:val="808080"/>
              </w:rPr>
              <w:t>)</w:t>
            </w:r>
            <w:r w:rsidR="00A66ECC">
              <w:rPr>
                <w:rFonts w:asciiTheme="minorHAnsi" w:hAnsiTheme="minorHAnsi" w:cstheme="minorHAnsi"/>
                <w:color w:val="808080"/>
              </w:rPr>
              <w:t>, Пресса, Персонал (подрядчика, школы), Волонтеры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  <w:r w:rsidRPr="00A66ECC">
              <w:rPr>
                <w:rFonts w:asciiTheme="minorHAnsi" w:hAnsiTheme="minorHAnsi" w:cstheme="minorHAnsi"/>
              </w:rPr>
              <w:t>Перечислить клиентские группы, к которым относится данная политика. Указать «Все» для всех клиентских групп.</w:t>
            </w:r>
            <w:r w:rsidRPr="00A66ECC">
              <w:rPr>
                <w:rFonts w:asciiTheme="minorHAnsi" w:hAnsiTheme="minorHAnsi" w:cstheme="minorHAnsi"/>
                <w:color w:val="808080"/>
              </w:rPr>
              <w:t xml:space="preserve"> </w:t>
            </w:r>
          </w:p>
          <w:p w:rsidR="00A66ECC" w:rsidRPr="00360365" w:rsidRDefault="00A66ECC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rPr>
          <w:trHeight w:val="60"/>
        </w:trPr>
        <w:tc>
          <w:tcPr>
            <w:tcW w:w="5000" w:type="pct"/>
            <w:vAlign w:val="center"/>
          </w:tcPr>
          <w:p w:rsidR="009A6B68" w:rsidRPr="00A66ECC" w:rsidRDefault="00A66ECC" w:rsidP="009A6B68">
            <w:pPr>
              <w:pStyle w:val="a8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66ECC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8"/>
                <w:szCs w:val="28"/>
              </w:rPr>
              <w:t>Все</w:t>
            </w:r>
          </w:p>
          <w:p w:rsidR="009A6B68" w:rsidRPr="00360365" w:rsidRDefault="009A6B68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</w:p>
          <w:p w:rsidR="009A6B68" w:rsidRPr="00360365" w:rsidRDefault="009A6B68" w:rsidP="005243D5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637D49" w:rsidRPr="00360365" w:rsidTr="00637D49">
        <w:trPr>
          <w:trHeight w:val="60"/>
        </w:trPr>
        <w:tc>
          <w:tcPr>
            <w:tcW w:w="5000" w:type="pct"/>
            <w:vAlign w:val="center"/>
          </w:tcPr>
          <w:p w:rsidR="00A66ECC" w:rsidRPr="00A66ECC" w:rsidRDefault="00637D49" w:rsidP="00A66ECC">
            <w:pPr>
              <w:pStyle w:val="a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6ECC"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  <w:lastRenderedPageBreak/>
              <w:t>Взаимодействие с другими ФН</w:t>
            </w:r>
            <w:r w:rsidR="00A66ECC" w:rsidRPr="00A66EC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 xml:space="preserve">Перечислить вовлеченные ФН, выполняющие действия, принимающие результаты в рамках выполнения процедур данной политики. 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>(Использовать утвержденные триграммы, коды и наименования!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>Управление объектом- УО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>Взаимодействие со СМИ и Коммуникации – СМИ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>Взаимодействие с участниками – АКР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>Персонал и волонтеры – П@В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>Программный комитет- ПК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>Образовательные площадки – ОП</w:t>
            </w:r>
          </w:p>
          <w:p w:rsidR="00A66ECC" w:rsidRPr="00A66ECC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>Питание и Размещение – П@Р</w:t>
            </w:r>
          </w:p>
          <w:p w:rsidR="002E5158" w:rsidRDefault="00A66ECC" w:rsidP="00A66ECC">
            <w:pPr>
              <w:pStyle w:val="a8"/>
              <w:rPr>
                <w:rFonts w:asciiTheme="minorHAnsi" w:hAnsiTheme="minorHAnsi" w:cstheme="minorHAnsi"/>
              </w:rPr>
            </w:pPr>
            <w:r w:rsidRPr="00A66ECC">
              <w:rPr>
                <w:rFonts w:asciiTheme="minorHAnsi" w:hAnsiTheme="minorHAnsi" w:cstheme="minorHAnsi"/>
              </w:rPr>
              <w:t xml:space="preserve">Безопасность </w:t>
            </w:r>
            <w:r w:rsidR="002E5158">
              <w:rPr>
                <w:rFonts w:asciiTheme="minorHAnsi" w:hAnsiTheme="minorHAnsi" w:cstheme="minorHAnsi"/>
              </w:rPr>
              <w:t>–</w:t>
            </w:r>
            <w:r w:rsidRPr="00A66ECC">
              <w:rPr>
                <w:rFonts w:asciiTheme="minorHAnsi" w:hAnsiTheme="minorHAnsi" w:cstheme="minorHAnsi"/>
              </w:rPr>
              <w:t xml:space="preserve"> БО</w:t>
            </w:r>
          </w:p>
          <w:p w:rsidR="00A66ECC" w:rsidRPr="00A66ECC" w:rsidRDefault="002E5158" w:rsidP="00A66ECC">
            <w:pPr>
              <w:pStyle w:val="a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Бухгалтерия и финансы - БФ</w:t>
            </w:r>
            <w:r w:rsidR="00A66ECC" w:rsidRPr="00A66ECC">
              <w:rPr>
                <w:rFonts w:asciiTheme="minorHAnsi" w:hAnsiTheme="minorHAnsi" w:cstheme="minorHAnsi"/>
              </w:rPr>
              <w:t xml:space="preserve">). </w:t>
            </w:r>
          </w:p>
          <w:p w:rsidR="00637D49" w:rsidRPr="00360365" w:rsidRDefault="00637D49" w:rsidP="00637D49">
            <w:pPr>
              <w:pStyle w:val="a8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rPr>
          <w:trHeight w:val="60"/>
        </w:trPr>
        <w:tc>
          <w:tcPr>
            <w:tcW w:w="5000" w:type="pct"/>
            <w:vAlign w:val="center"/>
          </w:tcPr>
          <w:p w:rsidR="009A6B68" w:rsidRPr="00A66ECC" w:rsidRDefault="00A66ECC" w:rsidP="00A66ECC">
            <w:pPr>
              <w:pStyle w:val="a8"/>
              <w:rPr>
                <w:rFonts w:asciiTheme="minorHAnsi" w:hAnsiTheme="minorHAnsi" w:cstheme="minorHAnsi"/>
                <w:b/>
                <w:i/>
                <w:color w:val="808080"/>
                <w:sz w:val="28"/>
                <w:szCs w:val="28"/>
              </w:rPr>
            </w:pPr>
            <w:r w:rsidRPr="00A66ECC">
              <w:rPr>
                <w:rFonts w:asciiTheme="minorHAnsi" w:hAnsiTheme="minorHAnsi" w:cstheme="minorHAnsi"/>
                <w:b/>
                <w:i/>
                <w:color w:val="808080"/>
                <w:sz w:val="28"/>
                <w:szCs w:val="28"/>
              </w:rPr>
              <w:t>Все</w:t>
            </w:r>
          </w:p>
        </w:tc>
      </w:tr>
      <w:tr w:rsidR="00664475" w:rsidRPr="00360365" w:rsidTr="005243D5">
        <w:trPr>
          <w:trHeight w:val="60"/>
        </w:trPr>
        <w:tc>
          <w:tcPr>
            <w:tcW w:w="5000" w:type="pct"/>
            <w:vAlign w:val="center"/>
          </w:tcPr>
          <w:p w:rsidR="00664475" w:rsidRDefault="00664475" w:rsidP="005243D5">
            <w:pPr>
              <w:pStyle w:val="a8"/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</w:pPr>
            <w:r w:rsidRPr="002E5158"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  <w:t>Ответственные</w:t>
            </w:r>
          </w:p>
          <w:p w:rsidR="002E5158" w:rsidRPr="002E5158" w:rsidRDefault="002E5158" w:rsidP="005243D5">
            <w:pPr>
              <w:pStyle w:val="a8"/>
              <w:rPr>
                <w:rFonts w:asciiTheme="minorHAnsi" w:hAnsiTheme="minorHAnsi" w:cstheme="minorHAnsi"/>
              </w:rPr>
            </w:pPr>
            <w:r w:rsidRPr="002E5158">
              <w:rPr>
                <w:rFonts w:asciiTheme="minorHAnsi" w:hAnsiTheme="minorHAnsi" w:cstheme="minorHAnsi"/>
              </w:rPr>
              <w:t>Перечислить список ФН (Руководителей ФН), ответственных за исполнение требований данной политики.</w:t>
            </w:r>
          </w:p>
        </w:tc>
      </w:tr>
      <w:tr w:rsidR="00664475" w:rsidRPr="00360365" w:rsidTr="005243D5">
        <w:trPr>
          <w:trHeight w:val="60"/>
        </w:trPr>
        <w:tc>
          <w:tcPr>
            <w:tcW w:w="5000" w:type="pct"/>
            <w:vAlign w:val="center"/>
          </w:tcPr>
          <w:p w:rsidR="00664475" w:rsidRPr="00360365" w:rsidRDefault="00664475" w:rsidP="00664475">
            <w:pPr>
              <w:pStyle w:val="a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64475" w:rsidRPr="002E5158" w:rsidRDefault="002E5158" w:rsidP="002E5158">
            <w:pPr>
              <w:pStyle w:val="a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2E5158">
              <w:rPr>
                <w:rFonts w:asciiTheme="minorHAnsi" w:hAnsiTheme="minorHAnsi" w:cstheme="minorHAnsi"/>
                <w:b/>
                <w:sz w:val="28"/>
                <w:szCs w:val="28"/>
              </w:rPr>
              <w:t>Комогорцев</w:t>
            </w:r>
            <w:proofErr w:type="spellEnd"/>
            <w:r w:rsidRPr="002E51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А., Петрова Т., Метелкина К., Яхнова И., </w:t>
            </w:r>
            <w:proofErr w:type="spellStart"/>
            <w:r w:rsidRPr="002E5158">
              <w:rPr>
                <w:rFonts w:asciiTheme="minorHAnsi" w:hAnsiTheme="minorHAnsi" w:cstheme="minorHAnsi"/>
                <w:b/>
                <w:sz w:val="28"/>
                <w:szCs w:val="28"/>
              </w:rPr>
              <w:t>Вышегородский</w:t>
            </w:r>
            <w:proofErr w:type="spellEnd"/>
            <w:r w:rsidRPr="002E51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Д., Дурова М., Яхнов С.</w:t>
            </w:r>
          </w:p>
        </w:tc>
      </w:tr>
    </w:tbl>
    <w:p w:rsidR="009A6B68" w:rsidRPr="00360365" w:rsidRDefault="00BD6836" w:rsidP="00360365">
      <w:pPr>
        <w:pStyle w:val="1"/>
        <w:spacing w:after="240"/>
        <w:rPr>
          <w:b w:val="0"/>
          <w:color w:val="009CDE"/>
          <w:sz w:val="36"/>
          <w:szCs w:val="36"/>
        </w:rPr>
      </w:pPr>
      <w:r w:rsidRPr="00360365">
        <w:rPr>
          <w:b w:val="0"/>
          <w:color w:val="009CDE"/>
          <w:sz w:val="36"/>
          <w:szCs w:val="36"/>
        </w:rPr>
        <w:t>Автор</w:t>
      </w:r>
      <w:r w:rsidR="009A6B68" w:rsidRPr="00360365">
        <w:rPr>
          <w:b w:val="0"/>
          <w:color w:val="009CDE"/>
          <w:sz w:val="36"/>
          <w:szCs w:val="36"/>
        </w:rPr>
        <w:t xml:space="preserve"> политики:</w:t>
      </w:r>
    </w:p>
    <w:tbl>
      <w:tblPr>
        <w:tblW w:w="494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858"/>
        <w:gridCol w:w="2298"/>
        <w:gridCol w:w="2300"/>
      </w:tblGrid>
      <w:tr w:rsidR="009A6B68" w:rsidRPr="00360365" w:rsidTr="005243D5">
        <w:trPr>
          <w:trHeight w:val="247"/>
        </w:trPr>
        <w:tc>
          <w:tcPr>
            <w:tcW w:w="2801" w:type="pct"/>
            <w:tcBorders>
              <w:top w:val="nil"/>
              <w:left w:val="nil"/>
              <w:right w:val="nil"/>
            </w:tcBorders>
          </w:tcPr>
          <w:p w:rsidR="009A6B68" w:rsidRPr="002638A5" w:rsidRDefault="002E5158" w:rsidP="005243D5">
            <w:pPr>
              <w:pStyle w:val="aa"/>
              <w:spacing w:line="240" w:lineRule="auto"/>
              <w:rPr>
                <w:color w:val="808080"/>
                <w:sz w:val="28"/>
                <w:szCs w:val="28"/>
              </w:rPr>
            </w:pPr>
            <w:proofErr w:type="spellStart"/>
            <w:r>
              <w:rPr>
                <w:color w:val="808080"/>
                <w:sz w:val="28"/>
                <w:szCs w:val="28"/>
              </w:rPr>
              <w:t>Бабичева</w:t>
            </w:r>
            <w:proofErr w:type="spellEnd"/>
            <w:r>
              <w:rPr>
                <w:color w:val="808080"/>
                <w:sz w:val="28"/>
                <w:szCs w:val="28"/>
              </w:rPr>
              <w:t xml:space="preserve"> И.В.</w:t>
            </w:r>
          </w:p>
        </w:tc>
        <w:tc>
          <w:tcPr>
            <w:tcW w:w="1099" w:type="pct"/>
            <w:tcBorders>
              <w:top w:val="nil"/>
              <w:left w:val="nil"/>
              <w:right w:val="nil"/>
            </w:tcBorders>
          </w:tcPr>
          <w:p w:rsidR="009A6B68" w:rsidRPr="002638A5" w:rsidRDefault="009A6B68" w:rsidP="005243D5">
            <w:pPr>
              <w:pStyle w:val="aa"/>
              <w:spacing w:line="240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right w:val="nil"/>
            </w:tcBorders>
          </w:tcPr>
          <w:p w:rsidR="009A6B68" w:rsidRPr="00360365" w:rsidRDefault="009A6B68" w:rsidP="005243D5">
            <w:pPr>
              <w:pStyle w:val="aa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60365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360365">
              <w:rPr>
                <w:rFonts w:asciiTheme="minorHAnsi" w:hAnsiTheme="minorHAnsi" w:cstheme="minorHAnsi"/>
                <w:sz w:val="28"/>
                <w:szCs w:val="28"/>
              </w:rPr>
              <w:instrText xml:space="preserve"> TIME \@ "dd.MM.yyyy" </w:instrText>
            </w:r>
            <w:r w:rsidRPr="00360365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821AB">
              <w:rPr>
                <w:rFonts w:asciiTheme="minorHAnsi" w:hAnsiTheme="minorHAnsi" w:cstheme="minorHAnsi"/>
                <w:noProof/>
                <w:sz w:val="28"/>
                <w:szCs w:val="28"/>
              </w:rPr>
              <w:t>25.01.2025</w:t>
            </w:r>
            <w:r w:rsidRPr="00360365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  <w:tr w:rsidR="009A6B68" w:rsidRPr="00C8609B" w:rsidTr="005243D5">
        <w:tc>
          <w:tcPr>
            <w:tcW w:w="2801" w:type="pct"/>
            <w:tcBorders>
              <w:left w:val="nil"/>
              <w:bottom w:val="nil"/>
              <w:right w:val="nil"/>
            </w:tcBorders>
          </w:tcPr>
          <w:p w:rsidR="009A6B68" w:rsidRPr="00360365" w:rsidRDefault="009A6B68" w:rsidP="005243D5">
            <w:pPr>
              <w:pStyle w:val="aa"/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  <w:vertAlign w:val="superscript"/>
              </w:rPr>
            </w:pPr>
            <w:r w:rsidRPr="00360365">
              <w:rPr>
                <w:color w:val="7F7F7F" w:themeColor="text1" w:themeTint="80"/>
                <w:sz w:val="18"/>
                <w:szCs w:val="18"/>
                <w:vertAlign w:val="superscript"/>
              </w:rPr>
              <w:t>ФИО</w:t>
            </w:r>
          </w:p>
        </w:tc>
        <w:tc>
          <w:tcPr>
            <w:tcW w:w="1099" w:type="pct"/>
            <w:tcBorders>
              <w:left w:val="nil"/>
              <w:bottom w:val="nil"/>
              <w:right w:val="nil"/>
            </w:tcBorders>
          </w:tcPr>
          <w:p w:rsidR="009A6B68" w:rsidRPr="00360365" w:rsidRDefault="009A6B68" w:rsidP="005243D5">
            <w:pPr>
              <w:pStyle w:val="aa"/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  <w:vertAlign w:val="superscript"/>
              </w:rPr>
            </w:pPr>
            <w:r w:rsidRPr="00360365">
              <w:rPr>
                <w:bCs/>
                <w:color w:val="7F7F7F" w:themeColor="text1" w:themeTint="80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1100" w:type="pct"/>
            <w:tcBorders>
              <w:left w:val="nil"/>
              <w:bottom w:val="nil"/>
              <w:right w:val="nil"/>
            </w:tcBorders>
          </w:tcPr>
          <w:p w:rsidR="009A6B68" w:rsidRPr="00360365" w:rsidRDefault="009A6B68" w:rsidP="005243D5">
            <w:pPr>
              <w:pStyle w:val="aa"/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  <w:vertAlign w:val="superscript"/>
              </w:rPr>
            </w:pPr>
            <w:r w:rsidRPr="00360365">
              <w:rPr>
                <w:bCs/>
                <w:color w:val="7F7F7F" w:themeColor="text1" w:themeTint="80"/>
                <w:sz w:val="18"/>
                <w:szCs w:val="18"/>
                <w:vertAlign w:val="superscript"/>
              </w:rPr>
              <w:t>Дата</w:t>
            </w:r>
          </w:p>
        </w:tc>
      </w:tr>
    </w:tbl>
    <w:p w:rsidR="009A6B68" w:rsidRPr="00C8609B" w:rsidRDefault="009A6B68" w:rsidP="009A6B68">
      <w:pPr>
        <w:pStyle w:val="1"/>
        <w:rPr>
          <w:color w:val="808080"/>
        </w:rPr>
      </w:pPr>
    </w:p>
    <w:p w:rsidR="009A6B68" w:rsidRPr="00360365" w:rsidRDefault="009A6B68" w:rsidP="00360365">
      <w:pPr>
        <w:pStyle w:val="1"/>
        <w:spacing w:after="240"/>
        <w:rPr>
          <w:b w:val="0"/>
          <w:color w:val="808080"/>
          <w:sz w:val="36"/>
          <w:szCs w:val="36"/>
        </w:rPr>
      </w:pPr>
      <w:r w:rsidRPr="00C8609B">
        <w:rPr>
          <w:color w:val="808080"/>
        </w:rPr>
        <w:br w:type="page"/>
      </w:r>
      <w:r w:rsidR="00BD6836" w:rsidRPr="00360365">
        <w:rPr>
          <w:b w:val="0"/>
          <w:color w:val="009CDE"/>
          <w:sz w:val="36"/>
          <w:szCs w:val="36"/>
        </w:rPr>
        <w:lastRenderedPageBreak/>
        <w:t>Лист согласования</w:t>
      </w:r>
      <w:r w:rsidRPr="00360365">
        <w:rPr>
          <w:b w:val="0"/>
          <w:color w:val="009CDE"/>
          <w:sz w:val="36"/>
          <w:szCs w:val="3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51"/>
        <w:gridCol w:w="2715"/>
        <w:gridCol w:w="1887"/>
        <w:gridCol w:w="1771"/>
      </w:tblGrid>
      <w:tr w:rsidR="009A6B68" w:rsidRPr="00360365" w:rsidTr="005243D5">
        <w:trPr>
          <w:trHeight w:val="247"/>
        </w:trPr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№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Клиентская группа</w:t>
            </w:r>
            <w:r w:rsidR="00BD6836" w:rsidRPr="009F33C0">
              <w:rPr>
                <w:rFonts w:asciiTheme="minorHAnsi" w:hAnsiTheme="minorHAnsi" w:cstheme="minorHAnsi"/>
                <w:color w:val="000000" w:themeColor="text1"/>
              </w:rPr>
              <w:t>/взаимодействующая ФН.</w:t>
            </w:r>
          </w:p>
        </w:tc>
        <w:tc>
          <w:tcPr>
            <w:tcW w:w="1285" w:type="pct"/>
          </w:tcPr>
          <w:p w:rsidR="009A6B68" w:rsidRPr="009F33C0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Адвокат клиентской группы</w:t>
            </w:r>
            <w:r w:rsidR="00BD6836" w:rsidRPr="009F33C0">
              <w:rPr>
                <w:rFonts w:asciiTheme="minorHAnsi" w:hAnsiTheme="minorHAnsi" w:cstheme="minorHAnsi"/>
                <w:color w:val="000000" w:themeColor="text1"/>
              </w:rPr>
              <w:t>/Руководитель ФН.</w:t>
            </w:r>
          </w:p>
        </w:tc>
        <w:tc>
          <w:tcPr>
            <w:tcW w:w="893" w:type="pct"/>
          </w:tcPr>
          <w:p w:rsidR="009A6B68" w:rsidRPr="009F33C0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Подпись</w:t>
            </w:r>
          </w:p>
        </w:tc>
        <w:tc>
          <w:tcPr>
            <w:tcW w:w="838" w:type="pct"/>
          </w:tcPr>
          <w:p w:rsidR="009A6B68" w:rsidRPr="009F33C0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 xml:space="preserve">Дата </w:t>
            </w: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  <w:tr w:rsidR="009A6B68" w:rsidRPr="00360365" w:rsidTr="005243D5">
        <w:tc>
          <w:tcPr>
            <w:tcW w:w="256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F33C0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1728" w:type="pct"/>
          </w:tcPr>
          <w:p w:rsidR="009A6B68" w:rsidRPr="009F33C0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5" w:type="pct"/>
          </w:tcPr>
          <w:p w:rsidR="009A6B68" w:rsidRPr="00360365" w:rsidRDefault="009A6B68" w:rsidP="005243D5">
            <w:pPr>
              <w:pStyle w:val="a8"/>
              <w:spacing w:line="240" w:lineRule="auto"/>
              <w:jc w:val="center"/>
              <w:rPr>
                <w:rFonts w:asciiTheme="minorHAnsi" w:hAnsiTheme="minorHAnsi" w:cstheme="minorHAnsi"/>
                <w:color w:val="808080"/>
                <w:lang w:val="en-US"/>
              </w:rPr>
            </w:pPr>
          </w:p>
        </w:tc>
        <w:tc>
          <w:tcPr>
            <w:tcW w:w="893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838" w:type="pct"/>
          </w:tcPr>
          <w:p w:rsidR="009A6B68" w:rsidRPr="00360365" w:rsidRDefault="009A6B68" w:rsidP="005243D5">
            <w:pPr>
              <w:pStyle w:val="a8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</w:tr>
    </w:tbl>
    <w:p w:rsidR="009A6B68" w:rsidRPr="00C8609B" w:rsidRDefault="009A6B68" w:rsidP="009A6B68">
      <w:pPr>
        <w:rPr>
          <w:color w:val="808080"/>
        </w:rPr>
      </w:pPr>
    </w:p>
    <w:p w:rsidR="009A6B68" w:rsidRPr="009F33C0" w:rsidRDefault="009A6B68" w:rsidP="009A6B68">
      <w:pPr>
        <w:pStyle w:val="1"/>
        <w:rPr>
          <w:b w:val="0"/>
          <w:color w:val="808080"/>
          <w:sz w:val="36"/>
          <w:szCs w:val="36"/>
        </w:rPr>
      </w:pPr>
      <w:r w:rsidRPr="009F33C0">
        <w:rPr>
          <w:b w:val="0"/>
          <w:color w:val="808080"/>
          <w:sz w:val="36"/>
          <w:szCs w:val="36"/>
        </w:rPr>
        <w:t>Утверждено:</w:t>
      </w:r>
    </w:p>
    <w:p w:rsidR="009A6B68" w:rsidRPr="00C8609B" w:rsidRDefault="009A6B68" w:rsidP="009A6B68">
      <w:pPr>
        <w:rPr>
          <w:color w:val="808080"/>
        </w:rPr>
      </w:pPr>
    </w:p>
    <w:tbl>
      <w:tblPr>
        <w:tblW w:w="494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5858"/>
        <w:gridCol w:w="2298"/>
        <w:gridCol w:w="2300"/>
      </w:tblGrid>
      <w:tr w:rsidR="009A6B68" w:rsidRPr="009F33C0" w:rsidTr="005243D5">
        <w:trPr>
          <w:trHeight w:val="247"/>
        </w:trPr>
        <w:tc>
          <w:tcPr>
            <w:tcW w:w="2801" w:type="pct"/>
          </w:tcPr>
          <w:p w:rsidR="009A6B68" w:rsidRPr="002638A5" w:rsidRDefault="009A6B68" w:rsidP="005243D5">
            <w:pPr>
              <w:pStyle w:val="a8"/>
              <w:spacing w:line="240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099" w:type="pct"/>
          </w:tcPr>
          <w:p w:rsidR="009A6B68" w:rsidRPr="002638A5" w:rsidRDefault="009A6B68" w:rsidP="005243D5">
            <w:pPr>
              <w:pStyle w:val="a8"/>
              <w:spacing w:line="240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100" w:type="pct"/>
          </w:tcPr>
          <w:p w:rsidR="009A6B68" w:rsidRPr="009F33C0" w:rsidRDefault="009A6B68" w:rsidP="005243D5">
            <w:pPr>
              <w:pStyle w:val="aa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F33C0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9F33C0">
              <w:rPr>
                <w:rFonts w:asciiTheme="minorHAnsi" w:hAnsiTheme="minorHAnsi" w:cstheme="minorHAnsi"/>
                <w:sz w:val="28"/>
                <w:szCs w:val="28"/>
              </w:rPr>
              <w:instrText xml:space="preserve"> TIME \@ "dd.MM.yyyy" </w:instrText>
            </w:r>
            <w:r w:rsidRPr="009F33C0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821AB">
              <w:rPr>
                <w:rFonts w:asciiTheme="minorHAnsi" w:hAnsiTheme="minorHAnsi" w:cstheme="minorHAnsi"/>
                <w:noProof/>
                <w:sz w:val="28"/>
                <w:szCs w:val="28"/>
              </w:rPr>
              <w:t>25.01.2025</w:t>
            </w:r>
            <w:r w:rsidRPr="009F33C0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  <w:tr w:rsidR="009A6B68" w:rsidRPr="00C8609B" w:rsidTr="005243D5">
        <w:tc>
          <w:tcPr>
            <w:tcW w:w="2801" w:type="pct"/>
          </w:tcPr>
          <w:p w:rsidR="009A6B68" w:rsidRPr="00C8609B" w:rsidRDefault="009A6B68" w:rsidP="005243D5">
            <w:pPr>
              <w:pStyle w:val="aa"/>
              <w:spacing w:line="240" w:lineRule="auto"/>
              <w:jc w:val="center"/>
              <w:rPr>
                <w:color w:val="808080"/>
                <w:szCs w:val="20"/>
                <w:vertAlign w:val="superscript"/>
              </w:rPr>
            </w:pPr>
            <w:r w:rsidRPr="00C8609B">
              <w:rPr>
                <w:color w:val="808080"/>
                <w:szCs w:val="20"/>
                <w:vertAlign w:val="superscript"/>
              </w:rPr>
              <w:t>ФИО</w:t>
            </w:r>
          </w:p>
        </w:tc>
        <w:tc>
          <w:tcPr>
            <w:tcW w:w="1099" w:type="pct"/>
          </w:tcPr>
          <w:p w:rsidR="009A6B68" w:rsidRPr="00C8609B" w:rsidRDefault="009A6B68" w:rsidP="005243D5">
            <w:pPr>
              <w:pStyle w:val="aa"/>
              <w:spacing w:line="240" w:lineRule="auto"/>
              <w:jc w:val="center"/>
              <w:rPr>
                <w:color w:val="808080"/>
                <w:szCs w:val="20"/>
                <w:vertAlign w:val="superscript"/>
              </w:rPr>
            </w:pPr>
            <w:r w:rsidRPr="00C8609B">
              <w:rPr>
                <w:bCs/>
                <w:color w:val="808080"/>
                <w:szCs w:val="20"/>
                <w:vertAlign w:val="superscript"/>
              </w:rPr>
              <w:t>Подпись</w:t>
            </w:r>
          </w:p>
        </w:tc>
        <w:tc>
          <w:tcPr>
            <w:tcW w:w="1100" w:type="pct"/>
          </w:tcPr>
          <w:p w:rsidR="009A6B68" w:rsidRPr="00C8609B" w:rsidRDefault="009A6B68" w:rsidP="005243D5">
            <w:pPr>
              <w:pStyle w:val="aa"/>
              <w:spacing w:line="240" w:lineRule="auto"/>
              <w:jc w:val="center"/>
              <w:rPr>
                <w:color w:val="808080"/>
                <w:szCs w:val="20"/>
                <w:vertAlign w:val="superscript"/>
              </w:rPr>
            </w:pPr>
            <w:r w:rsidRPr="00C8609B">
              <w:rPr>
                <w:bCs/>
                <w:color w:val="808080"/>
                <w:szCs w:val="20"/>
                <w:vertAlign w:val="superscript"/>
              </w:rPr>
              <w:t>Дата</w:t>
            </w:r>
          </w:p>
        </w:tc>
      </w:tr>
    </w:tbl>
    <w:p w:rsidR="009A6B68" w:rsidRPr="00C8609B" w:rsidRDefault="009A6B68" w:rsidP="009A6B68">
      <w:pPr>
        <w:rPr>
          <w:color w:val="808080"/>
          <w:sz w:val="20"/>
          <w:szCs w:val="20"/>
        </w:rPr>
      </w:pPr>
    </w:p>
    <w:p w:rsidR="00FE62AF" w:rsidRDefault="00FE62AF"/>
    <w:sectPr w:rsidR="00FE62AF" w:rsidSect="00360365">
      <w:headerReference w:type="default" r:id="rId8"/>
      <w:footerReference w:type="default" r:id="rId9"/>
      <w:endnotePr>
        <w:numFmt w:val="decimal"/>
      </w:endnotePr>
      <w:pgSz w:w="11906" w:h="16838"/>
      <w:pgMar w:top="1135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5C" w:rsidRDefault="002A685C">
      <w:pPr>
        <w:spacing w:after="0" w:line="240" w:lineRule="auto"/>
      </w:pPr>
      <w:r>
        <w:separator/>
      </w:r>
    </w:p>
  </w:endnote>
  <w:endnote w:type="continuationSeparator" w:id="0">
    <w:p w:rsidR="002A685C" w:rsidRDefault="002A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9B" w:rsidRDefault="00BC63BE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10291445</wp:posOffset>
              </wp:positionV>
              <wp:extent cx="7543165" cy="190500"/>
              <wp:effectExtent l="0" t="0" r="2540" b="0"/>
              <wp:wrapNone/>
              <wp:docPr id="1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-8" y="14978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09B" w:rsidRDefault="009A6B6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821AB" w:rsidRPr="003821AB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7" style="position:absolute;margin-left:.75pt;margin-top:810.35pt;width:593.95pt;height:15pt;z-index:251658240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OOLwQAAAYO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8609B" w:rsidRDefault="009A6B6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821AB" w:rsidRPr="003821AB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5C" w:rsidRDefault="002A685C">
      <w:pPr>
        <w:spacing w:after="0" w:line="240" w:lineRule="auto"/>
      </w:pPr>
      <w:r>
        <w:separator/>
      </w:r>
    </w:p>
  </w:footnote>
  <w:footnote w:type="continuationSeparator" w:id="0">
    <w:p w:rsidR="002A685C" w:rsidRDefault="002A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79" w:rsidRDefault="00BC63BE">
    <w:pPr>
      <w:pStyle w:val="a3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4720590</wp:posOffset>
              </wp:positionH>
              <wp:positionV relativeFrom="paragraph">
                <wp:posOffset>-450215</wp:posOffset>
              </wp:positionV>
              <wp:extent cx="2116455" cy="614045"/>
              <wp:effectExtent l="0" t="0" r="0" b="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6455" cy="61404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79" w:rsidRPr="00360365" w:rsidRDefault="009A6B68" w:rsidP="00360365">
                          <w:pPr>
                            <w:spacing w:before="200"/>
                            <w:ind w:left="708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360365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360365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instrText xml:space="preserve"> DOCVARIABLE  "docStatus" </w:instrText>
                          </w:r>
                          <w:r w:rsidRPr="00360365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  <w:r w:rsidRPr="00360365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360365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instrText xml:space="preserve"> DOCVARIABLE  docStatus </w:instrText>
                          </w:r>
                          <w:r w:rsidRPr="00360365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  <w:r w:rsidRPr="00360365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  <w:lang w:val="en-US"/>
                            </w:rPr>
                            <w:t>XXX-##</w:t>
                          </w:r>
                          <w:r w:rsidR="00637D49" w:rsidRPr="00360365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.00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71.7pt;margin-top:-35.45pt;width:166.65pt;height:48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" fillcolor="#a5a5a5" stroked="f">
              <v:textbox>
                <w:txbxContent>
                  <w:p w:rsidR="00E54779" w:rsidRPr="00360365" w:rsidRDefault="009A6B68" w:rsidP="00360365">
                    <w:pPr>
                      <w:spacing w:before="200"/>
                      <w:ind w:left="708"/>
                      <w:jc w:val="right"/>
                      <w:rPr>
                        <w:rFonts w:asciiTheme="minorHAnsi" w:hAnsiTheme="minorHAnsi" w:cstheme="minorHAnsi"/>
                        <w:b/>
                        <w:color w:val="FFFFFF"/>
                        <w:sz w:val="44"/>
                        <w:szCs w:val="44"/>
                      </w:rPr>
                    </w:pPr>
                    <w:r w:rsidRPr="00360365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fldChar w:fldCharType="begin"/>
                    </w:r>
                    <w:r w:rsidRPr="00360365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instrText xml:space="preserve"> DOCVARIABLE  "docStatus" </w:instrText>
                    </w:r>
                    <w:r w:rsidRPr="00360365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fldChar w:fldCharType="end"/>
                    </w:r>
                    <w:r w:rsidRPr="00360365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fldChar w:fldCharType="begin"/>
                    </w:r>
                    <w:r w:rsidRPr="00360365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instrText xml:space="preserve"> DOCVARIABLE  docStatus </w:instrText>
                    </w:r>
                    <w:r w:rsidRPr="00360365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fldChar w:fldCharType="end"/>
                    </w:r>
                    <w:r w:rsidRPr="00360365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  <w:lang w:val="en-US"/>
                      </w:rPr>
                      <w:t>XXX-##</w:t>
                    </w:r>
                    <w:r w:rsidR="00637D49" w:rsidRPr="00360365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.00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67BC4"/>
    <w:multiLevelType w:val="hybridMultilevel"/>
    <w:tmpl w:val="B3DE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68"/>
    <w:rsid w:val="00226872"/>
    <w:rsid w:val="002607F8"/>
    <w:rsid w:val="002638A5"/>
    <w:rsid w:val="002A685C"/>
    <w:rsid w:val="002B2B89"/>
    <w:rsid w:val="002E5158"/>
    <w:rsid w:val="00305327"/>
    <w:rsid w:val="00340032"/>
    <w:rsid w:val="00360365"/>
    <w:rsid w:val="003821AB"/>
    <w:rsid w:val="00393FA9"/>
    <w:rsid w:val="00463152"/>
    <w:rsid w:val="004D3CBD"/>
    <w:rsid w:val="005243D5"/>
    <w:rsid w:val="00637D49"/>
    <w:rsid w:val="00637F50"/>
    <w:rsid w:val="00664475"/>
    <w:rsid w:val="006709EF"/>
    <w:rsid w:val="006E47E9"/>
    <w:rsid w:val="007241A7"/>
    <w:rsid w:val="00762D31"/>
    <w:rsid w:val="007D5465"/>
    <w:rsid w:val="007E385A"/>
    <w:rsid w:val="009A6B68"/>
    <w:rsid w:val="009C5806"/>
    <w:rsid w:val="009F33C0"/>
    <w:rsid w:val="00A23397"/>
    <w:rsid w:val="00A47645"/>
    <w:rsid w:val="00A66ECC"/>
    <w:rsid w:val="00B7249E"/>
    <w:rsid w:val="00BC63BE"/>
    <w:rsid w:val="00BD6836"/>
    <w:rsid w:val="00C8609B"/>
    <w:rsid w:val="00CA7799"/>
    <w:rsid w:val="00E0119F"/>
    <w:rsid w:val="00E242A3"/>
    <w:rsid w:val="00E54779"/>
    <w:rsid w:val="00ED7014"/>
    <w:rsid w:val="00F163A8"/>
    <w:rsid w:val="00F42590"/>
    <w:rsid w:val="00F82B3B"/>
    <w:rsid w:val="00F95E17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8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6B68"/>
    <w:pPr>
      <w:keepNext/>
      <w:keepLines/>
      <w:spacing w:before="240" w:after="0"/>
      <w:outlineLvl w:val="0"/>
    </w:pPr>
    <w:rPr>
      <w:b/>
      <w:bCs/>
      <w:color w:val="984806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6B68"/>
    <w:rPr>
      <w:rFonts w:ascii="Calibri" w:hAnsi="Calibri" w:cs="Times New Roman"/>
      <w:b/>
      <w:bCs/>
      <w:color w:val="984806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6B6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9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6B68"/>
    <w:rPr>
      <w:rFonts w:ascii="Calibri" w:eastAsia="Times New Roman" w:hAnsi="Calibri" w:cs="Times New Roman"/>
    </w:rPr>
  </w:style>
  <w:style w:type="character" w:styleId="a7">
    <w:name w:val="endnote reference"/>
    <w:basedOn w:val="a0"/>
    <w:uiPriority w:val="99"/>
    <w:semiHidden/>
    <w:unhideWhenUsed/>
    <w:rsid w:val="009A6B68"/>
    <w:rPr>
      <w:vertAlign w:val="superscript"/>
    </w:rPr>
  </w:style>
  <w:style w:type="paragraph" w:customStyle="1" w:styleId="a8">
    <w:name w:val="Текст в табл."/>
    <w:basedOn w:val="a"/>
    <w:link w:val="a9"/>
    <w:qFormat/>
    <w:rsid w:val="009A6B68"/>
    <w:pPr>
      <w:spacing w:before="60" w:after="60"/>
    </w:pPr>
    <w:rPr>
      <w:rFonts w:cs="Cambria"/>
      <w:bCs/>
      <w:sz w:val="20"/>
      <w:szCs w:val="20"/>
    </w:rPr>
  </w:style>
  <w:style w:type="character" w:customStyle="1" w:styleId="a9">
    <w:name w:val="Текст в табл. Знак"/>
    <w:link w:val="a8"/>
    <w:locked/>
    <w:rsid w:val="009A6B68"/>
    <w:rPr>
      <w:rFonts w:ascii="Calibri" w:eastAsia="Times New Roman" w:hAnsi="Calibri"/>
      <w:sz w:val="20"/>
    </w:rPr>
  </w:style>
  <w:style w:type="paragraph" w:customStyle="1" w:styleId="aa">
    <w:name w:val="Текст в таблице"/>
    <w:basedOn w:val="a"/>
    <w:link w:val="ab"/>
    <w:rsid w:val="009A6B68"/>
    <w:pPr>
      <w:spacing w:before="60" w:after="60"/>
    </w:pPr>
    <w:rPr>
      <w:sz w:val="20"/>
    </w:rPr>
  </w:style>
  <w:style w:type="character" w:customStyle="1" w:styleId="ab">
    <w:name w:val="Текст в таблице Знак"/>
    <w:link w:val="aa"/>
    <w:locked/>
    <w:rsid w:val="009A6B68"/>
    <w:rPr>
      <w:rFonts w:ascii="Calibri" w:eastAsia="Times New Roman" w:hAnsi="Calibri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63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7D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8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6B68"/>
    <w:pPr>
      <w:keepNext/>
      <w:keepLines/>
      <w:spacing w:before="240" w:after="0"/>
      <w:outlineLvl w:val="0"/>
    </w:pPr>
    <w:rPr>
      <w:b/>
      <w:bCs/>
      <w:color w:val="984806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6B68"/>
    <w:rPr>
      <w:rFonts w:ascii="Calibri" w:hAnsi="Calibri" w:cs="Times New Roman"/>
      <w:b/>
      <w:bCs/>
      <w:color w:val="984806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6B6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9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6B68"/>
    <w:rPr>
      <w:rFonts w:ascii="Calibri" w:eastAsia="Times New Roman" w:hAnsi="Calibri" w:cs="Times New Roman"/>
    </w:rPr>
  </w:style>
  <w:style w:type="character" w:styleId="a7">
    <w:name w:val="endnote reference"/>
    <w:basedOn w:val="a0"/>
    <w:uiPriority w:val="99"/>
    <w:semiHidden/>
    <w:unhideWhenUsed/>
    <w:rsid w:val="009A6B68"/>
    <w:rPr>
      <w:vertAlign w:val="superscript"/>
    </w:rPr>
  </w:style>
  <w:style w:type="paragraph" w:customStyle="1" w:styleId="a8">
    <w:name w:val="Текст в табл."/>
    <w:basedOn w:val="a"/>
    <w:link w:val="a9"/>
    <w:qFormat/>
    <w:rsid w:val="009A6B68"/>
    <w:pPr>
      <w:spacing w:before="60" w:after="60"/>
    </w:pPr>
    <w:rPr>
      <w:rFonts w:cs="Cambria"/>
      <w:bCs/>
      <w:sz w:val="20"/>
      <w:szCs w:val="20"/>
    </w:rPr>
  </w:style>
  <w:style w:type="character" w:customStyle="1" w:styleId="a9">
    <w:name w:val="Текст в табл. Знак"/>
    <w:link w:val="a8"/>
    <w:locked/>
    <w:rsid w:val="009A6B68"/>
    <w:rPr>
      <w:rFonts w:ascii="Calibri" w:eastAsia="Times New Roman" w:hAnsi="Calibri"/>
      <w:sz w:val="20"/>
    </w:rPr>
  </w:style>
  <w:style w:type="paragraph" w:customStyle="1" w:styleId="aa">
    <w:name w:val="Текст в таблице"/>
    <w:basedOn w:val="a"/>
    <w:link w:val="ab"/>
    <w:rsid w:val="009A6B68"/>
    <w:pPr>
      <w:spacing w:before="60" w:after="60"/>
    </w:pPr>
    <w:rPr>
      <w:sz w:val="20"/>
    </w:rPr>
  </w:style>
  <w:style w:type="character" w:customStyle="1" w:styleId="ab">
    <w:name w:val="Текст в таблице Знак"/>
    <w:link w:val="aa"/>
    <w:locked/>
    <w:rsid w:val="009A6B68"/>
    <w:rPr>
      <w:rFonts w:ascii="Calibri" w:eastAsia="Times New Roman" w:hAnsi="Calibri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63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7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 К.Г.</dc:creator>
  <cp:keywords>Политика</cp:keywords>
  <dc:description/>
  <cp:lastModifiedBy>Константин</cp:lastModifiedBy>
  <cp:revision>9</cp:revision>
  <cp:lastPrinted>2017-09-07T08:22:00Z</cp:lastPrinted>
  <dcterms:created xsi:type="dcterms:W3CDTF">2023-05-28T23:46:00Z</dcterms:created>
  <dcterms:modified xsi:type="dcterms:W3CDTF">2025-01-25T07:25:00Z</dcterms:modified>
</cp:coreProperties>
</file>