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FD" w:rsidRDefault="00DB12FD">
      <w:r>
        <w:t xml:space="preserve">                                                                                                                                                                                     Приложение 2/1</w:t>
      </w:r>
      <w:bookmarkStart w:id="0" w:name="_GoBack"/>
      <w:bookmarkEnd w:id="0"/>
    </w:p>
    <w:tbl>
      <w:tblPr>
        <w:tblW w:w="3566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1605"/>
        <w:gridCol w:w="1496"/>
        <w:gridCol w:w="1499"/>
        <w:gridCol w:w="1147"/>
        <w:gridCol w:w="5607"/>
      </w:tblGrid>
      <w:tr w:rsidR="00CF26D4" w:rsidRPr="00CF26D4" w:rsidTr="00BB60D1">
        <w:trPr>
          <w:trHeight w:val="552"/>
        </w:trPr>
        <w:tc>
          <w:tcPr>
            <w:tcW w:w="2531" w:type="pct"/>
            <w:gridSpan w:val="4"/>
            <w:shd w:val="clear" w:color="auto" w:fill="009CDE"/>
            <w:vAlign w:val="center"/>
          </w:tcPr>
          <w:p w:rsidR="004E6B40" w:rsidRPr="00BB60D1" w:rsidRDefault="004E6B40" w:rsidP="00444327">
            <w:pPr>
              <w:pStyle w:val="a5"/>
              <w:jc w:val="center"/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BB60D1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Процедура</w:t>
            </w:r>
          </w:p>
        </w:tc>
        <w:tc>
          <w:tcPr>
            <w:tcW w:w="2469" w:type="pct"/>
            <w:shd w:val="clear" w:color="auto" w:fill="009CDE"/>
            <w:vAlign w:val="center"/>
          </w:tcPr>
          <w:p w:rsidR="004E6B40" w:rsidRPr="00BB60D1" w:rsidRDefault="004E6B40" w:rsidP="00444327">
            <w:pPr>
              <w:pStyle w:val="a5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BB60D1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Код процедуры по реестру</w:t>
            </w:r>
            <w:r w:rsidR="00077666" w:rsidRPr="00BB60D1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.</w:t>
            </w:r>
            <w:r w:rsidR="00CF26D4" w:rsidRPr="00BB60D1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077666" w:rsidRPr="00BB60D1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версия</w:t>
            </w:r>
          </w:p>
        </w:tc>
      </w:tr>
      <w:tr w:rsidR="00CF26D4" w:rsidRPr="00CF26D4" w:rsidTr="00BB60D1">
        <w:trPr>
          <w:trHeight w:val="61"/>
        </w:trPr>
        <w:tc>
          <w:tcPr>
            <w:tcW w:w="707" w:type="pct"/>
            <w:shd w:val="clear" w:color="auto" w:fill="C9E6FA"/>
            <w:vAlign w:val="center"/>
          </w:tcPr>
          <w:p w:rsidR="004E6B40" w:rsidRPr="00CF26D4" w:rsidRDefault="004E6B40" w:rsidP="00444327">
            <w:pPr>
              <w:pStyle w:val="a5"/>
              <w:rPr>
                <w:rFonts w:asciiTheme="minorHAnsi" w:hAnsiTheme="minorHAnsi" w:cstheme="minorHAnsi"/>
                <w:color w:val="000000" w:themeColor="text1"/>
              </w:rPr>
            </w:pPr>
            <w:r w:rsidRPr="00CF26D4">
              <w:rPr>
                <w:rFonts w:asciiTheme="minorHAnsi" w:hAnsiTheme="minorHAnsi" w:cstheme="minorHAnsi"/>
                <w:color w:val="000000" w:themeColor="text1"/>
              </w:rPr>
              <w:t xml:space="preserve">Наименование </w:t>
            </w:r>
          </w:p>
        </w:tc>
        <w:tc>
          <w:tcPr>
            <w:tcW w:w="4293" w:type="pct"/>
            <w:gridSpan w:val="4"/>
            <w:vAlign w:val="center"/>
          </w:tcPr>
          <w:p w:rsidR="004E6B40" w:rsidRPr="00031D78" w:rsidRDefault="004E6B40" w:rsidP="00444327">
            <w:pPr>
              <w:pStyle w:val="a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F26D4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B17A9A">
              <w:rPr>
                <w:rFonts w:asciiTheme="minorHAnsi" w:hAnsiTheme="minorHAnsi" w:cstheme="minorHAnsi"/>
                <w:b/>
                <w:color w:val="000000" w:themeColor="text1"/>
              </w:rPr>
              <w:t xml:space="preserve">Составление </w:t>
            </w:r>
            <w:proofErr w:type="spellStart"/>
            <w:r w:rsidR="00B17A9A">
              <w:rPr>
                <w:rFonts w:asciiTheme="minorHAnsi" w:hAnsiTheme="minorHAnsi" w:cstheme="minorHAnsi"/>
                <w:b/>
                <w:color w:val="000000" w:themeColor="text1"/>
              </w:rPr>
              <w:t>аккредитационных</w:t>
            </w:r>
            <w:proofErr w:type="spellEnd"/>
            <w:r w:rsidR="00B17A9A">
              <w:rPr>
                <w:rFonts w:asciiTheme="minorHAnsi" w:hAnsiTheme="minorHAnsi" w:cstheme="minorHAnsi"/>
                <w:b/>
                <w:color w:val="000000" w:themeColor="text1"/>
              </w:rPr>
              <w:t xml:space="preserve"> списков. (</w:t>
            </w:r>
            <w:r w:rsidR="00031D78" w:rsidRPr="00031D78">
              <w:rPr>
                <w:rFonts w:asciiTheme="minorHAnsi" w:hAnsiTheme="minorHAnsi" w:cstheme="minorHAnsi"/>
                <w:b/>
                <w:color w:val="000000" w:themeColor="text1"/>
              </w:rPr>
              <w:t xml:space="preserve">нумерации и зон допуска </w:t>
            </w:r>
            <w:proofErr w:type="spellStart"/>
            <w:r w:rsidR="00031D78" w:rsidRPr="00031D78">
              <w:rPr>
                <w:rFonts w:asciiTheme="minorHAnsi" w:hAnsiTheme="minorHAnsi" w:cstheme="minorHAnsi"/>
                <w:b/>
                <w:color w:val="000000" w:themeColor="text1"/>
              </w:rPr>
              <w:t>аккредитационных</w:t>
            </w:r>
            <w:proofErr w:type="spellEnd"/>
            <w:r w:rsidR="00031D78" w:rsidRPr="00031D78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proofErr w:type="spellStart"/>
            <w:r w:rsidR="00031D78" w:rsidRPr="00031D78">
              <w:rPr>
                <w:rFonts w:asciiTheme="minorHAnsi" w:hAnsiTheme="minorHAnsi" w:cstheme="minorHAnsi"/>
                <w:b/>
                <w:color w:val="000000" w:themeColor="text1"/>
              </w:rPr>
              <w:t>беджей</w:t>
            </w:r>
            <w:proofErr w:type="spellEnd"/>
            <w:r w:rsidR="00B17A9A"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</w:p>
        </w:tc>
      </w:tr>
      <w:tr w:rsidR="00CF26D4" w:rsidRPr="00CF26D4" w:rsidTr="00BB60D1">
        <w:tc>
          <w:tcPr>
            <w:tcW w:w="707" w:type="pct"/>
            <w:shd w:val="clear" w:color="auto" w:fill="C9E6FA"/>
            <w:vAlign w:val="center"/>
          </w:tcPr>
          <w:p w:rsidR="004E6B40" w:rsidRPr="00CF26D4" w:rsidRDefault="004E6B40" w:rsidP="00444327">
            <w:pPr>
              <w:pStyle w:val="a5"/>
              <w:rPr>
                <w:rFonts w:asciiTheme="minorHAnsi" w:hAnsiTheme="minorHAnsi" w:cstheme="minorHAnsi"/>
                <w:color w:val="000000" w:themeColor="text1"/>
              </w:rPr>
            </w:pPr>
            <w:r w:rsidRPr="00CF26D4">
              <w:rPr>
                <w:rFonts w:asciiTheme="minorHAnsi" w:hAnsiTheme="minorHAnsi" w:cstheme="minorHAnsi"/>
                <w:color w:val="000000" w:themeColor="text1"/>
              </w:rPr>
              <w:t>ФН Владелец</w:t>
            </w:r>
          </w:p>
        </w:tc>
        <w:tc>
          <w:tcPr>
            <w:tcW w:w="4293" w:type="pct"/>
            <w:gridSpan w:val="4"/>
            <w:vAlign w:val="center"/>
          </w:tcPr>
          <w:p w:rsidR="004E6B40" w:rsidRPr="00CF26D4" w:rsidRDefault="004E6B40" w:rsidP="00444327">
            <w:pPr>
              <w:pStyle w:val="a5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F26D4" w:rsidRPr="00CF26D4" w:rsidTr="00BB60D1">
        <w:trPr>
          <w:trHeight w:val="60"/>
        </w:trPr>
        <w:tc>
          <w:tcPr>
            <w:tcW w:w="707" w:type="pct"/>
            <w:shd w:val="clear" w:color="auto" w:fill="C9E6FA"/>
            <w:vAlign w:val="center"/>
          </w:tcPr>
          <w:p w:rsidR="004E6B40" w:rsidRPr="00CF26D4" w:rsidRDefault="004E6B40" w:rsidP="004E6B40">
            <w:pPr>
              <w:pStyle w:val="a5"/>
              <w:rPr>
                <w:rFonts w:asciiTheme="minorHAnsi" w:hAnsiTheme="minorHAnsi" w:cstheme="minorHAnsi"/>
                <w:color w:val="000000" w:themeColor="text1"/>
              </w:rPr>
            </w:pPr>
            <w:r w:rsidRPr="00CF26D4">
              <w:rPr>
                <w:rFonts w:asciiTheme="minorHAnsi" w:hAnsiTheme="minorHAnsi" w:cstheme="minorHAnsi"/>
                <w:color w:val="000000" w:themeColor="text1"/>
              </w:rPr>
              <w:t>Дата обновления</w:t>
            </w:r>
          </w:p>
        </w:tc>
        <w:tc>
          <w:tcPr>
            <w:tcW w:w="1319" w:type="pct"/>
            <w:gridSpan w:val="2"/>
            <w:vAlign w:val="center"/>
          </w:tcPr>
          <w:p w:rsidR="004E6B40" w:rsidRPr="00CF26D4" w:rsidRDefault="004E6B40" w:rsidP="004E6B40">
            <w:pPr>
              <w:pStyle w:val="a5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CF26D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fldChar w:fldCharType="begin"/>
            </w:r>
            <w:r w:rsidRPr="00CF26D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instrText xml:space="preserve"> TIME \@ "dd.MM.yyyy" </w:instrText>
            </w:r>
            <w:r w:rsidRPr="00CF26D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fldChar w:fldCharType="separate"/>
            </w:r>
            <w:r w:rsidR="00DB12FD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t>25.01.2025</w:t>
            </w:r>
            <w:r w:rsidRPr="00CF26D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505" w:type="pct"/>
            <w:shd w:val="clear" w:color="auto" w:fill="C9E6FA"/>
            <w:vAlign w:val="center"/>
          </w:tcPr>
          <w:p w:rsidR="004E6B40" w:rsidRPr="00CF26D4" w:rsidRDefault="004E6B40" w:rsidP="004E6B40">
            <w:pPr>
              <w:pStyle w:val="a5"/>
              <w:rPr>
                <w:rFonts w:asciiTheme="minorHAnsi" w:hAnsiTheme="minorHAnsi" w:cstheme="minorHAnsi"/>
                <w:color w:val="000000" w:themeColor="text1"/>
              </w:rPr>
            </w:pPr>
            <w:r w:rsidRPr="00CF26D4">
              <w:rPr>
                <w:rFonts w:asciiTheme="minorHAnsi" w:hAnsiTheme="minorHAnsi" w:cstheme="minorHAnsi"/>
                <w:color w:val="000000" w:themeColor="text1"/>
              </w:rPr>
              <w:t>Статус</w:t>
            </w:r>
          </w:p>
        </w:tc>
        <w:tc>
          <w:tcPr>
            <w:tcW w:w="2469" w:type="pct"/>
            <w:vAlign w:val="center"/>
          </w:tcPr>
          <w:p w:rsidR="004E6B40" w:rsidRPr="00CF26D4" w:rsidRDefault="004E6B40" w:rsidP="004E6B40">
            <w:pPr>
              <w:pStyle w:val="a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F26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Активная</w:t>
            </w:r>
            <w:r w:rsidR="00CF26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F26D4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="00CF26D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F26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Недействительная</w:t>
            </w:r>
            <w:r w:rsidR="00CF26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F26D4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="00CF26D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F26D4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u w:val="single"/>
              </w:rPr>
              <w:t>Рабочая версия</w:t>
            </w:r>
          </w:p>
        </w:tc>
      </w:tr>
      <w:tr w:rsidR="00CF26D4" w:rsidRPr="00CF26D4" w:rsidTr="00BB60D1">
        <w:trPr>
          <w:trHeight w:val="60"/>
        </w:trPr>
        <w:tc>
          <w:tcPr>
            <w:tcW w:w="707" w:type="pct"/>
            <w:shd w:val="clear" w:color="auto" w:fill="C9E6FA"/>
            <w:vAlign w:val="center"/>
          </w:tcPr>
          <w:p w:rsidR="004E6B40" w:rsidRPr="00CF26D4" w:rsidRDefault="004E6B40" w:rsidP="004E6B40">
            <w:pPr>
              <w:pStyle w:val="a5"/>
              <w:rPr>
                <w:rFonts w:asciiTheme="minorHAnsi" w:hAnsiTheme="minorHAnsi" w:cstheme="minorHAnsi"/>
                <w:color w:val="000000" w:themeColor="text1"/>
              </w:rPr>
            </w:pPr>
            <w:r w:rsidRPr="00CF26D4">
              <w:rPr>
                <w:rFonts w:asciiTheme="minorHAnsi" w:hAnsiTheme="minorHAnsi" w:cstheme="minorHAnsi"/>
                <w:color w:val="000000" w:themeColor="text1"/>
              </w:rPr>
              <w:t>Период действия</w:t>
            </w:r>
          </w:p>
        </w:tc>
        <w:tc>
          <w:tcPr>
            <w:tcW w:w="659" w:type="pct"/>
            <w:vAlign w:val="center"/>
          </w:tcPr>
          <w:p w:rsidR="004E6B40" w:rsidRPr="00CF26D4" w:rsidRDefault="00AB461B" w:rsidP="004E6B40">
            <w:pPr>
              <w:pStyle w:val="a5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01.11.2023</w:t>
            </w:r>
          </w:p>
        </w:tc>
        <w:tc>
          <w:tcPr>
            <w:tcW w:w="660" w:type="pct"/>
            <w:vAlign w:val="center"/>
          </w:tcPr>
          <w:p w:rsidR="004E6B40" w:rsidRPr="00CF26D4" w:rsidRDefault="00AB461B" w:rsidP="004E6B40">
            <w:pPr>
              <w:pStyle w:val="a5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22.12.2023</w:t>
            </w:r>
          </w:p>
        </w:tc>
        <w:tc>
          <w:tcPr>
            <w:tcW w:w="505" w:type="pct"/>
            <w:shd w:val="clear" w:color="auto" w:fill="C9E6FA"/>
            <w:vAlign w:val="center"/>
          </w:tcPr>
          <w:p w:rsidR="004E6B40" w:rsidRPr="00CF26D4" w:rsidRDefault="004E6B40" w:rsidP="004E6B40">
            <w:pPr>
              <w:pStyle w:val="a5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69" w:type="pct"/>
            <w:shd w:val="clear" w:color="auto" w:fill="C9E6FA"/>
            <w:vAlign w:val="center"/>
          </w:tcPr>
          <w:p w:rsidR="004E6B40" w:rsidRPr="00CF26D4" w:rsidRDefault="004E6B40" w:rsidP="004E6B40">
            <w:pPr>
              <w:pStyle w:val="a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F26D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Подготовительный/</w:t>
            </w:r>
            <w:r w:rsidRPr="00CF26D4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u w:val="single"/>
              </w:rPr>
              <w:t>Операционный</w:t>
            </w:r>
          </w:p>
        </w:tc>
      </w:tr>
    </w:tbl>
    <w:p w:rsidR="004E6B40" w:rsidRPr="005D5468" w:rsidRDefault="004E6B40" w:rsidP="005D5468">
      <w:pPr>
        <w:pStyle w:val="1"/>
        <w:spacing w:before="480" w:after="240"/>
        <w:rPr>
          <w:b w:val="0"/>
          <w:color w:val="auto"/>
          <w:sz w:val="36"/>
          <w:szCs w:val="36"/>
        </w:rPr>
      </w:pPr>
      <w:r w:rsidRPr="005D5468">
        <w:rPr>
          <w:b w:val="0"/>
          <w:color w:val="auto"/>
          <w:sz w:val="36"/>
          <w:szCs w:val="36"/>
        </w:rPr>
        <w:t>Содержание процедуры:</w:t>
      </w:r>
    </w:p>
    <w:tbl>
      <w:tblPr>
        <w:tblW w:w="492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815"/>
        <w:gridCol w:w="14853"/>
      </w:tblGrid>
      <w:tr w:rsidR="004E6B40" w:rsidRPr="00573F59" w:rsidTr="00BB60D1">
        <w:trPr>
          <w:trHeight w:val="60"/>
        </w:trPr>
        <w:tc>
          <w:tcPr>
            <w:tcW w:w="260" w:type="pct"/>
            <w:shd w:val="clear" w:color="auto" w:fill="009CDE"/>
            <w:vAlign w:val="center"/>
          </w:tcPr>
          <w:p w:rsidR="004E6B40" w:rsidRPr="00BB60D1" w:rsidRDefault="004E6B40" w:rsidP="0044432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B60D1">
              <w:rPr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4740" w:type="pct"/>
            <w:shd w:val="clear" w:color="auto" w:fill="C9E6FA"/>
            <w:vAlign w:val="center"/>
          </w:tcPr>
          <w:p w:rsidR="004E6B40" w:rsidRPr="005D5468" w:rsidRDefault="004E6B40" w:rsidP="00444327">
            <w:pPr>
              <w:pStyle w:val="a5"/>
            </w:pPr>
            <w:r w:rsidRPr="005D5468">
              <w:t>Краткое описание</w:t>
            </w:r>
          </w:p>
        </w:tc>
      </w:tr>
      <w:tr w:rsidR="004E6B40" w:rsidRPr="00573F59" w:rsidTr="00444327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350C0" w:rsidRPr="00BB60D1" w:rsidRDefault="00A85666" w:rsidP="00444327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BB60D1">
              <w:rPr>
                <w:rFonts w:asciiTheme="minorHAnsi" w:hAnsiTheme="minorHAnsi" w:cstheme="minorHAnsi"/>
                <w:sz w:val="28"/>
                <w:szCs w:val="28"/>
              </w:rPr>
              <w:t xml:space="preserve">Процедура описывает каким образов предоставляются соответствующие сервисы, описывает порядок и </w:t>
            </w:r>
            <w:proofErr w:type="spellStart"/>
            <w:r w:rsidRPr="00BB60D1">
              <w:rPr>
                <w:rFonts w:asciiTheme="minorHAnsi" w:hAnsiTheme="minorHAnsi" w:cstheme="minorHAnsi"/>
                <w:sz w:val="28"/>
                <w:szCs w:val="28"/>
              </w:rPr>
              <w:t>этапность</w:t>
            </w:r>
            <w:proofErr w:type="spellEnd"/>
            <w:r w:rsidRPr="00BB60D1">
              <w:rPr>
                <w:rFonts w:asciiTheme="minorHAnsi" w:hAnsiTheme="minorHAnsi" w:cstheme="minorHAnsi"/>
                <w:sz w:val="28"/>
                <w:szCs w:val="28"/>
              </w:rPr>
              <w:t xml:space="preserve"> процесса. Краткое наименование должно отражать описание основного действия процедуры.</w:t>
            </w:r>
            <w:r w:rsidR="001350C0" w:rsidRPr="00BB60D1">
              <w:rPr>
                <w:rFonts w:asciiTheme="minorHAnsi" w:hAnsiTheme="minorHAnsi" w:cstheme="minorHAnsi"/>
                <w:sz w:val="28"/>
                <w:szCs w:val="28"/>
              </w:rPr>
              <w:t xml:space="preserve"> Описание процедуры должно точно соответствовать положениям, правилам, требованиям и</w:t>
            </w:r>
            <w:r w:rsidR="001A388D">
              <w:rPr>
                <w:rFonts w:asciiTheme="minorHAnsi" w:hAnsiTheme="minorHAnsi" w:cstheme="minorHAnsi"/>
                <w:sz w:val="28"/>
                <w:szCs w:val="28"/>
              </w:rPr>
              <w:t xml:space="preserve"> принципам вышестоящей политики.</w:t>
            </w:r>
          </w:p>
          <w:p w:rsidR="00BB60D1" w:rsidRPr="00BB60D1" w:rsidRDefault="00BB60D1" w:rsidP="00444327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85666" w:rsidRPr="00BB60D1" w:rsidRDefault="00A85666" w:rsidP="00444327">
            <w:pPr>
              <w:pStyle w:val="a5"/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</w:pPr>
          </w:p>
          <w:p w:rsidR="004E6B40" w:rsidRPr="00BB60D1" w:rsidRDefault="00A85666" w:rsidP="00444327">
            <w:pPr>
              <w:pStyle w:val="a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B60D1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Процедура описывает процесс </w:t>
            </w:r>
            <w:r w:rsidR="00AB461B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>оформления аккредитационных списков с учетом градации на клиентс</w:t>
            </w:r>
            <w:r w:rsidR="00D57484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>к</w:t>
            </w:r>
            <w:r w:rsidR="00AB461B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>ие группы и зоны доступа</w:t>
            </w:r>
            <w:r w:rsidR="00D57484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>.</w:t>
            </w:r>
            <w:r w:rsidRPr="00BB60D1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 При </w:t>
            </w:r>
            <w:r w:rsidR="00D57484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>составлении аккредитационных списков</w:t>
            </w:r>
            <w:r w:rsidRPr="00BB60D1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 xml:space="preserve"> необходимо придерживаться данной процедуры. </w:t>
            </w:r>
          </w:p>
          <w:p w:rsidR="004E6B40" w:rsidRDefault="004E6B40" w:rsidP="00444327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B60D1" w:rsidRPr="00BB60D1" w:rsidRDefault="00BB60D1" w:rsidP="00444327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6B40" w:rsidRPr="00573F59" w:rsidTr="00BB60D1">
        <w:trPr>
          <w:trHeight w:val="60"/>
        </w:trPr>
        <w:tc>
          <w:tcPr>
            <w:tcW w:w="260" w:type="pct"/>
            <w:shd w:val="clear" w:color="auto" w:fill="009CDE"/>
            <w:vAlign w:val="center"/>
          </w:tcPr>
          <w:p w:rsidR="004E6B40" w:rsidRPr="00BB60D1" w:rsidRDefault="004E6B40" w:rsidP="0044432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B60D1">
              <w:rPr>
                <w:b/>
                <w:color w:val="FFFFFF" w:themeColor="background1"/>
                <w:sz w:val="28"/>
                <w:szCs w:val="28"/>
              </w:rPr>
              <w:lastRenderedPageBreak/>
              <w:t>2</w:t>
            </w:r>
          </w:p>
        </w:tc>
        <w:tc>
          <w:tcPr>
            <w:tcW w:w="4740" w:type="pct"/>
            <w:shd w:val="clear" w:color="auto" w:fill="C9E6FA"/>
            <w:vAlign w:val="center"/>
          </w:tcPr>
          <w:p w:rsidR="004E6B40" w:rsidRPr="005D5468" w:rsidRDefault="004E6B40" w:rsidP="00444327">
            <w:pPr>
              <w:pStyle w:val="a5"/>
            </w:pPr>
            <w:r w:rsidRPr="005D5468">
              <w:t>Получаемые результаты</w:t>
            </w:r>
          </w:p>
        </w:tc>
      </w:tr>
      <w:tr w:rsidR="004E6B40" w:rsidRPr="00573F59" w:rsidTr="00444327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85666" w:rsidRPr="00BB60D1" w:rsidRDefault="00A85666" w:rsidP="00444327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BB60D1">
              <w:rPr>
                <w:rFonts w:asciiTheme="minorHAnsi" w:hAnsiTheme="minorHAnsi" w:cstheme="minorHAnsi"/>
                <w:sz w:val="28"/>
                <w:szCs w:val="28"/>
              </w:rPr>
              <w:t>В данном пункте кратко описать все измеримые результаты выполнения процедуры</w:t>
            </w:r>
            <w:r w:rsidR="001350C0" w:rsidRPr="00BB60D1">
              <w:rPr>
                <w:rFonts w:asciiTheme="minorHAnsi" w:hAnsiTheme="minorHAnsi" w:cstheme="minorHAnsi"/>
                <w:sz w:val="28"/>
                <w:szCs w:val="28"/>
              </w:rPr>
              <w:t xml:space="preserve"> целиком.</w:t>
            </w:r>
          </w:p>
          <w:p w:rsidR="00BB60D1" w:rsidRPr="00BB60D1" w:rsidRDefault="00BB60D1" w:rsidP="00444327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85666" w:rsidRPr="00BB60D1" w:rsidRDefault="00A85666" w:rsidP="00A85666">
            <w:pPr>
              <w:pStyle w:val="a5"/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</w:pPr>
            <w:r w:rsidRPr="00BB60D1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>Приме</w:t>
            </w:r>
            <w:r w:rsidR="00D57484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>р: (Процедура составления аккредитационных списков</w:t>
            </w:r>
            <w:r w:rsidRPr="00BB60D1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>)</w:t>
            </w:r>
          </w:p>
          <w:p w:rsidR="004E6B40" w:rsidRPr="00BB60D1" w:rsidRDefault="00D57484" w:rsidP="00444327">
            <w:pPr>
              <w:pStyle w:val="a5"/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>Списки составлены и переданы на производство аккредитационных беджей</w:t>
            </w:r>
            <w:r w:rsidR="00A85666" w:rsidRPr="00BB60D1">
              <w:rPr>
                <w:rFonts w:asciiTheme="minorHAnsi" w:hAnsiTheme="minorHAnsi" w:cstheme="minorHAnsi"/>
                <w:i/>
                <w:color w:val="808080" w:themeColor="background1" w:themeShade="80"/>
                <w:sz w:val="28"/>
                <w:szCs w:val="28"/>
              </w:rPr>
              <w:t>.</w:t>
            </w:r>
          </w:p>
          <w:p w:rsidR="004E6B40" w:rsidRPr="00D15569" w:rsidRDefault="004E6B40" w:rsidP="00D574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B40" w:rsidRPr="005D5468" w:rsidRDefault="004E6B40" w:rsidP="000867C6">
      <w:pPr>
        <w:pStyle w:val="1"/>
        <w:spacing w:after="240"/>
        <w:rPr>
          <w:b w:val="0"/>
          <w:color w:val="FFFFFF" w:themeColor="background1"/>
          <w:sz w:val="36"/>
          <w:szCs w:val="36"/>
        </w:rPr>
      </w:pPr>
      <w:r w:rsidRPr="000867C6">
        <w:rPr>
          <w:b w:val="0"/>
          <w:color w:val="auto"/>
          <w:sz w:val="36"/>
          <w:szCs w:val="36"/>
        </w:rPr>
        <w:t>Действия (шаги) процедуры:</w:t>
      </w:r>
    </w:p>
    <w:tbl>
      <w:tblPr>
        <w:tblW w:w="4918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799"/>
        <w:gridCol w:w="5462"/>
        <w:gridCol w:w="4027"/>
        <w:gridCol w:w="5371"/>
      </w:tblGrid>
      <w:tr w:rsidR="005D5468" w:rsidRPr="005D5468" w:rsidTr="005D5468">
        <w:trPr>
          <w:trHeight w:val="60"/>
          <w:tblHeader/>
        </w:trPr>
        <w:tc>
          <w:tcPr>
            <w:tcW w:w="2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CDE"/>
            <w:vAlign w:val="center"/>
          </w:tcPr>
          <w:p w:rsidR="004E6B40" w:rsidRPr="005D5468" w:rsidRDefault="004E6B40" w:rsidP="00444327">
            <w:pPr>
              <w:pStyle w:val="a5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D5468">
              <w:rPr>
                <w:rFonts w:asciiTheme="minorHAnsi" w:hAnsiTheme="minorHAnsi" w:cstheme="minorHAnsi"/>
                <w:b/>
                <w:color w:val="FFFFFF" w:themeColor="background1"/>
              </w:rPr>
              <w:t>№</w:t>
            </w:r>
          </w:p>
        </w:tc>
        <w:tc>
          <w:tcPr>
            <w:tcW w:w="1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CDE"/>
            <w:vAlign w:val="center"/>
          </w:tcPr>
          <w:p w:rsidR="004E6B40" w:rsidRPr="005D5468" w:rsidRDefault="004E6B40" w:rsidP="00444327">
            <w:pPr>
              <w:pStyle w:val="a5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D5468">
              <w:rPr>
                <w:rFonts w:asciiTheme="minorHAnsi" w:hAnsiTheme="minorHAnsi" w:cstheme="minorHAnsi"/>
                <w:b/>
                <w:color w:val="FFFFFF" w:themeColor="background1"/>
              </w:rPr>
              <w:t>Описание действия</w:t>
            </w:r>
          </w:p>
        </w:tc>
        <w:tc>
          <w:tcPr>
            <w:tcW w:w="12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CDE"/>
            <w:vAlign w:val="center"/>
          </w:tcPr>
          <w:p w:rsidR="004E6B40" w:rsidRPr="005D5468" w:rsidRDefault="004E6B40" w:rsidP="00444327">
            <w:pPr>
              <w:pStyle w:val="a5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D5468">
              <w:rPr>
                <w:rFonts w:asciiTheme="minorHAnsi" w:hAnsiTheme="minorHAnsi" w:cstheme="minorHAnsi"/>
                <w:b/>
                <w:color w:val="FFFFFF" w:themeColor="background1"/>
              </w:rPr>
              <w:t>ФНД/</w:t>
            </w:r>
          </w:p>
          <w:p w:rsidR="004E6B40" w:rsidRPr="005D5468" w:rsidRDefault="004E6B40" w:rsidP="00444327">
            <w:pPr>
              <w:pStyle w:val="a5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D5468">
              <w:rPr>
                <w:rFonts w:asciiTheme="minorHAnsi" w:hAnsiTheme="minorHAnsi" w:cstheme="minorHAnsi"/>
                <w:b/>
                <w:color w:val="FFFFFF" w:themeColor="background1"/>
              </w:rPr>
              <w:t>Внеш. сторона</w:t>
            </w:r>
          </w:p>
        </w:tc>
        <w:tc>
          <w:tcPr>
            <w:tcW w:w="17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CDE"/>
            <w:vAlign w:val="center"/>
          </w:tcPr>
          <w:p w:rsidR="004E6B40" w:rsidRPr="005D5468" w:rsidRDefault="004E6B40" w:rsidP="00444327">
            <w:pPr>
              <w:pStyle w:val="a5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D5468">
              <w:rPr>
                <w:rFonts w:asciiTheme="minorHAnsi" w:hAnsiTheme="minorHAnsi" w:cstheme="minorHAnsi"/>
                <w:b/>
                <w:color w:val="FFFFFF" w:themeColor="background1"/>
              </w:rPr>
              <w:t>Роль/</w:t>
            </w:r>
          </w:p>
          <w:p w:rsidR="004E6B40" w:rsidRPr="005D5468" w:rsidRDefault="004E6B40" w:rsidP="00444327">
            <w:pPr>
              <w:pStyle w:val="a5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D5468">
              <w:rPr>
                <w:rFonts w:asciiTheme="minorHAnsi" w:hAnsiTheme="minorHAnsi" w:cstheme="minorHAnsi"/>
                <w:b/>
                <w:color w:val="FFFFFF" w:themeColor="background1"/>
              </w:rPr>
              <w:t>Должность</w:t>
            </w:r>
          </w:p>
        </w:tc>
      </w:tr>
      <w:tr w:rsidR="00A85666" w:rsidRPr="00BB60D1" w:rsidTr="000867C6">
        <w:trPr>
          <w:trHeight w:val="60"/>
          <w:tblHeader/>
        </w:trPr>
        <w:tc>
          <w:tcPr>
            <w:tcW w:w="2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9E6FA"/>
            <w:vAlign w:val="center"/>
          </w:tcPr>
          <w:p w:rsidR="00A85666" w:rsidRPr="00BB60D1" w:rsidRDefault="00A85666" w:rsidP="00444327">
            <w:pPr>
              <w:pStyle w:val="a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5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9E6FA"/>
            <w:vAlign w:val="center"/>
          </w:tcPr>
          <w:p w:rsidR="00A85666" w:rsidRPr="005D5468" w:rsidRDefault="00A85666" w:rsidP="00D15569">
            <w:pPr>
              <w:pStyle w:val="a5"/>
              <w:rPr>
                <w:rFonts w:asciiTheme="minorHAnsi" w:hAnsiTheme="minorHAnsi" w:cstheme="minorHAnsi"/>
                <w:sz w:val="24"/>
                <w:szCs w:val="24"/>
              </w:rPr>
            </w:pPr>
            <w:r w:rsidRPr="005D5468">
              <w:rPr>
                <w:rFonts w:asciiTheme="minorHAnsi" w:hAnsiTheme="minorHAnsi" w:cstheme="minorHAnsi"/>
                <w:sz w:val="24"/>
                <w:szCs w:val="24"/>
              </w:rPr>
              <w:t xml:space="preserve">В данном пункте пошагово описать все действия процедуры. Действия должны приводить к ожидаемым результатом, действия </w:t>
            </w:r>
            <w:r w:rsidR="001350C0" w:rsidRPr="005D5468">
              <w:rPr>
                <w:rFonts w:asciiTheme="minorHAnsi" w:hAnsiTheme="minorHAnsi" w:cstheme="minorHAnsi"/>
                <w:sz w:val="24"/>
                <w:szCs w:val="24"/>
              </w:rPr>
              <w:t xml:space="preserve">и их результаты </w:t>
            </w:r>
            <w:r w:rsidRPr="005D5468">
              <w:rPr>
                <w:rFonts w:asciiTheme="minorHAnsi" w:hAnsiTheme="minorHAnsi" w:cstheme="minorHAnsi"/>
                <w:sz w:val="24"/>
                <w:szCs w:val="24"/>
              </w:rPr>
              <w:t xml:space="preserve">должны </w:t>
            </w:r>
            <w:r w:rsidR="001350C0" w:rsidRPr="005D5468">
              <w:rPr>
                <w:rFonts w:asciiTheme="minorHAnsi" w:hAnsiTheme="minorHAnsi" w:cstheme="minorHAnsi"/>
                <w:sz w:val="24"/>
                <w:szCs w:val="24"/>
              </w:rPr>
              <w:t>быть</w:t>
            </w:r>
            <w:r w:rsidRPr="005D5468">
              <w:rPr>
                <w:rFonts w:asciiTheme="minorHAnsi" w:hAnsiTheme="minorHAnsi" w:cstheme="minorHAnsi"/>
                <w:sz w:val="24"/>
                <w:szCs w:val="24"/>
              </w:rPr>
              <w:t xml:space="preserve"> инвариантн</w:t>
            </w:r>
            <w:r w:rsidR="001350C0" w:rsidRPr="005D5468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5D5468">
              <w:rPr>
                <w:rFonts w:asciiTheme="minorHAnsi" w:hAnsiTheme="minorHAnsi" w:cstheme="minorHAnsi"/>
                <w:sz w:val="24"/>
                <w:szCs w:val="24"/>
              </w:rPr>
              <w:t>, каждое действие должно быть «атомарным», т.е. – не содержать в себе более одной активности.</w:t>
            </w:r>
          </w:p>
        </w:tc>
      </w:tr>
      <w:tr w:rsidR="004E6B40" w:rsidRPr="00BB60D1" w:rsidTr="00444327">
        <w:trPr>
          <w:trHeight w:val="60"/>
        </w:trPr>
        <w:tc>
          <w:tcPr>
            <w:tcW w:w="2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E6B40" w:rsidRPr="00BB60D1" w:rsidRDefault="00A85666" w:rsidP="00444327">
            <w:pPr>
              <w:pStyle w:val="a5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BB60D1">
              <w:rPr>
                <w:rFonts w:asciiTheme="minorHAnsi" w:hAnsiTheme="minorHAnsi" w:cstheme="minorHAnsi"/>
                <w:i/>
                <w:sz w:val="28"/>
                <w:szCs w:val="28"/>
              </w:rPr>
              <w:t>1</w:t>
            </w:r>
          </w:p>
        </w:tc>
        <w:tc>
          <w:tcPr>
            <w:tcW w:w="1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E6B40" w:rsidRPr="00BB60D1" w:rsidRDefault="001350C0" w:rsidP="008E54A1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BB60D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За </w:t>
            </w:r>
            <w:r w:rsidR="008E54A1">
              <w:rPr>
                <w:rFonts w:asciiTheme="minorHAnsi" w:hAnsiTheme="minorHAnsi" w:cstheme="minorHAnsi"/>
                <w:i/>
                <w:sz w:val="28"/>
                <w:szCs w:val="28"/>
              </w:rPr>
              <w:t>6</w:t>
            </w:r>
            <w:r w:rsidRPr="00BB60D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0 </w:t>
            </w:r>
            <w:r w:rsidR="008E54A1">
              <w:rPr>
                <w:rFonts w:asciiTheme="minorHAnsi" w:hAnsiTheme="minorHAnsi" w:cstheme="minorHAnsi"/>
                <w:i/>
                <w:sz w:val="28"/>
                <w:szCs w:val="28"/>
              </w:rPr>
              <w:t>дней</w:t>
            </w:r>
            <w:r w:rsidRPr="00BB60D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="008E54A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до начала бала создаются электронные бланки </w:t>
            </w:r>
            <w:r w:rsidR="004D5DE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аккредитационных </w:t>
            </w:r>
            <w:r w:rsidR="008E54A1">
              <w:rPr>
                <w:rFonts w:asciiTheme="minorHAnsi" w:hAnsiTheme="minorHAnsi" w:cstheme="minorHAnsi"/>
                <w:i/>
                <w:sz w:val="28"/>
                <w:szCs w:val="28"/>
              </w:rPr>
              <w:t>списков по каждой клиентской группе с указанием зон доступа</w:t>
            </w:r>
          </w:p>
        </w:tc>
        <w:tc>
          <w:tcPr>
            <w:tcW w:w="12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E6B40" w:rsidRPr="00BB60D1" w:rsidRDefault="004E6B40" w:rsidP="00444327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7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4E6B40" w:rsidRPr="00BB60D1" w:rsidRDefault="008E54A1" w:rsidP="00444327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Руководитель направления «Участники»</w:t>
            </w:r>
          </w:p>
        </w:tc>
      </w:tr>
      <w:tr w:rsidR="001350C0" w:rsidRPr="00BB60D1" w:rsidTr="00444327">
        <w:trPr>
          <w:trHeight w:val="60"/>
        </w:trPr>
        <w:tc>
          <w:tcPr>
            <w:tcW w:w="2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350C0" w:rsidRPr="00BB60D1" w:rsidRDefault="001350C0" w:rsidP="001350C0">
            <w:pPr>
              <w:pStyle w:val="a5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BB60D1">
              <w:rPr>
                <w:rFonts w:asciiTheme="minorHAnsi" w:hAnsiTheme="minorHAnsi" w:cstheme="minorHAnsi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350C0" w:rsidRPr="00BB60D1" w:rsidRDefault="008E54A1" w:rsidP="008E54A1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За 45 дней</w:t>
            </w:r>
            <w:r w:rsidR="001350C0" w:rsidRPr="00BB60D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до начала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бала открывается запись в </w:t>
            </w:r>
            <w:proofErr w:type="spellStart"/>
            <w:r w:rsidR="004D5DE1">
              <w:rPr>
                <w:rFonts w:asciiTheme="minorHAnsi" w:hAnsiTheme="minorHAnsi" w:cstheme="minorHAnsi"/>
                <w:i/>
                <w:sz w:val="28"/>
                <w:szCs w:val="28"/>
              </w:rPr>
              <w:t>аккредитационные</w:t>
            </w:r>
            <w:proofErr w:type="spellEnd"/>
            <w:r w:rsidR="004D5DE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списки по утвержденным руководителем проекта заявкам с внесением данных фамилии, имени и принадлежность к организации (школа, организация подрядчика, </w:t>
            </w:r>
            <w:proofErr w:type="spellStart"/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итп</w:t>
            </w:r>
            <w:proofErr w:type="spellEnd"/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)</w:t>
            </w:r>
            <w:r w:rsidR="00B75642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и клиентской группе</w:t>
            </w:r>
          </w:p>
        </w:tc>
        <w:tc>
          <w:tcPr>
            <w:tcW w:w="12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350C0" w:rsidRPr="00BB60D1" w:rsidRDefault="001350C0" w:rsidP="001350C0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7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350C0" w:rsidRPr="00BB60D1" w:rsidRDefault="00B17A9A" w:rsidP="001350C0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Руководитель направления «Участники»</w:t>
            </w:r>
          </w:p>
        </w:tc>
      </w:tr>
      <w:tr w:rsidR="000A32AD" w:rsidRPr="00BB60D1" w:rsidTr="00444327">
        <w:trPr>
          <w:trHeight w:val="60"/>
        </w:trPr>
        <w:tc>
          <w:tcPr>
            <w:tcW w:w="2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32AD" w:rsidRPr="00BB60D1" w:rsidRDefault="000A32AD" w:rsidP="001350C0">
            <w:pPr>
              <w:pStyle w:val="a5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BB60D1">
              <w:rPr>
                <w:rFonts w:asciiTheme="minorHAnsi" w:hAnsiTheme="minorHAnsi" w:cstheme="minorHAnsi"/>
                <w:i/>
                <w:sz w:val="28"/>
                <w:szCs w:val="28"/>
              </w:rPr>
              <w:t>3</w:t>
            </w:r>
          </w:p>
        </w:tc>
        <w:tc>
          <w:tcPr>
            <w:tcW w:w="1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0A32AD" w:rsidRPr="00BB60D1" w:rsidRDefault="004D5DE1" w:rsidP="001350C0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Каждые пять</w:t>
            </w:r>
            <w:r w:rsidR="008E54A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рабочих дней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в списках проставить зоны доступа. В период с 15 по 22 декабря зоны доступа проставляются ежедневно.</w:t>
            </w:r>
          </w:p>
        </w:tc>
        <w:tc>
          <w:tcPr>
            <w:tcW w:w="12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32AD" w:rsidRPr="00BB60D1" w:rsidRDefault="000A32AD" w:rsidP="001350C0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7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A32AD" w:rsidRPr="00BB60D1" w:rsidRDefault="004D5DE1" w:rsidP="001350C0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Руководитель направления «Управление объектом»</w:t>
            </w:r>
          </w:p>
        </w:tc>
      </w:tr>
      <w:tr w:rsidR="001350C0" w:rsidRPr="00BB60D1" w:rsidTr="00444327">
        <w:trPr>
          <w:trHeight w:val="60"/>
        </w:trPr>
        <w:tc>
          <w:tcPr>
            <w:tcW w:w="2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350C0" w:rsidRPr="00BB60D1" w:rsidRDefault="000A32AD" w:rsidP="001350C0">
            <w:pPr>
              <w:pStyle w:val="a5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BB60D1">
              <w:rPr>
                <w:rFonts w:asciiTheme="minorHAnsi" w:hAnsiTheme="minorHAnsi" w:cstheme="minorHAnsi"/>
                <w:i/>
                <w:sz w:val="28"/>
                <w:szCs w:val="28"/>
              </w:rPr>
              <w:t>4</w:t>
            </w:r>
          </w:p>
        </w:tc>
        <w:tc>
          <w:tcPr>
            <w:tcW w:w="1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350C0" w:rsidRPr="00BB60D1" w:rsidRDefault="004D5DE1" w:rsidP="00D15569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Запись в </w:t>
            </w:r>
            <w:proofErr w:type="spellStart"/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аккредитационные</w:t>
            </w:r>
            <w:proofErr w:type="spellEnd"/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списки закрывается 19 декабря</w:t>
            </w:r>
          </w:p>
        </w:tc>
        <w:tc>
          <w:tcPr>
            <w:tcW w:w="12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350C0" w:rsidRPr="00BB60D1" w:rsidRDefault="001350C0" w:rsidP="001350C0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7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350C0" w:rsidRPr="00BB60D1" w:rsidRDefault="00B17A9A" w:rsidP="001350C0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Руководитель направления «Участники»</w:t>
            </w:r>
          </w:p>
        </w:tc>
      </w:tr>
      <w:tr w:rsidR="001350C0" w:rsidRPr="00BB60D1" w:rsidTr="00444327">
        <w:trPr>
          <w:trHeight w:val="60"/>
        </w:trPr>
        <w:tc>
          <w:tcPr>
            <w:tcW w:w="2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350C0" w:rsidRPr="00BB60D1" w:rsidRDefault="000A32AD" w:rsidP="001350C0">
            <w:pPr>
              <w:pStyle w:val="a5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BB60D1">
              <w:rPr>
                <w:rFonts w:asciiTheme="minorHAnsi" w:hAnsiTheme="minorHAnsi" w:cstheme="minorHAnsi"/>
                <w:i/>
                <w:sz w:val="28"/>
                <w:szCs w:val="28"/>
              </w:rPr>
              <w:t>5</w:t>
            </w:r>
          </w:p>
        </w:tc>
        <w:tc>
          <w:tcPr>
            <w:tcW w:w="1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350C0" w:rsidRPr="00BB60D1" w:rsidRDefault="004D5DE1" w:rsidP="001350C0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За 15 дней до бала </w:t>
            </w:r>
            <w:proofErr w:type="spellStart"/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аккредитационные</w:t>
            </w:r>
            <w:proofErr w:type="spellEnd"/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списки передаются на производство беджей</w:t>
            </w:r>
          </w:p>
        </w:tc>
        <w:tc>
          <w:tcPr>
            <w:tcW w:w="12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350C0" w:rsidRPr="00BB60D1" w:rsidRDefault="001350C0" w:rsidP="001350C0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7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350C0" w:rsidRPr="00BB60D1" w:rsidRDefault="00B17A9A" w:rsidP="001350C0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Руководитель направления «Участники»</w:t>
            </w:r>
          </w:p>
        </w:tc>
      </w:tr>
      <w:tr w:rsidR="001350C0" w:rsidRPr="00BB60D1" w:rsidTr="00444327">
        <w:trPr>
          <w:trHeight w:val="60"/>
        </w:trPr>
        <w:tc>
          <w:tcPr>
            <w:tcW w:w="25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350C0" w:rsidRPr="00BB60D1" w:rsidRDefault="000A32AD" w:rsidP="001350C0">
            <w:pPr>
              <w:pStyle w:val="a5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BB60D1">
              <w:rPr>
                <w:rFonts w:asciiTheme="minorHAnsi" w:hAnsiTheme="minorHAnsi" w:cstheme="minorHAnsi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17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350C0" w:rsidRPr="00BB60D1" w:rsidRDefault="00B75642" w:rsidP="001350C0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Аккредитация лиц, не включенных в </w:t>
            </w:r>
            <w:proofErr w:type="spellStart"/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аккредитационные</w:t>
            </w:r>
            <w:proofErr w:type="spellEnd"/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списки до 19 декабря производится в исключительных случаях по письменному распоряжению руководителя проекта</w:t>
            </w:r>
          </w:p>
        </w:tc>
        <w:tc>
          <w:tcPr>
            <w:tcW w:w="128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350C0" w:rsidRPr="00BB60D1" w:rsidRDefault="001350C0" w:rsidP="001350C0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171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350C0" w:rsidRPr="00BB60D1" w:rsidRDefault="000A32AD" w:rsidP="00B17A9A">
            <w:pPr>
              <w:pStyle w:val="a5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BB60D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Руководитель </w:t>
            </w:r>
            <w:r w:rsidR="00B17A9A">
              <w:rPr>
                <w:rFonts w:asciiTheme="minorHAnsi" w:hAnsiTheme="minorHAnsi" w:cstheme="minorHAnsi"/>
                <w:i/>
                <w:sz w:val="28"/>
                <w:szCs w:val="28"/>
              </w:rPr>
              <w:t>проекта</w:t>
            </w:r>
          </w:p>
        </w:tc>
      </w:tr>
    </w:tbl>
    <w:p w:rsidR="004E6B40" w:rsidRDefault="004E6B40" w:rsidP="004E6B40">
      <w:pPr>
        <w:spacing w:after="0" w:line="240" w:lineRule="auto"/>
        <w:rPr>
          <w:rFonts w:eastAsia="Times New Roman"/>
          <w:b/>
          <w:bCs/>
          <w:color w:val="365F91"/>
          <w:sz w:val="32"/>
          <w:szCs w:val="28"/>
        </w:rPr>
      </w:pPr>
    </w:p>
    <w:p w:rsidR="00A75E04" w:rsidRDefault="00A75E04">
      <w:pPr>
        <w:spacing w:after="160" w:line="259" w:lineRule="auto"/>
        <w:rPr>
          <w:rFonts w:eastAsia="Times New Roman"/>
          <w:b/>
          <w:bCs/>
          <w:color w:val="365F91"/>
          <w:sz w:val="32"/>
          <w:szCs w:val="28"/>
        </w:rPr>
      </w:pPr>
      <w:r>
        <w:br w:type="page"/>
      </w:r>
    </w:p>
    <w:p w:rsidR="00AA3569" w:rsidRPr="00AA3569" w:rsidRDefault="00AA3569" w:rsidP="00AA3569"/>
    <w:p w:rsidR="00AA3569" w:rsidRPr="00AA3569" w:rsidRDefault="00AA3569" w:rsidP="00AA3569"/>
    <w:p w:rsidR="004E6B40" w:rsidRPr="00B17A9A" w:rsidRDefault="004E6B40" w:rsidP="00B17A9A">
      <w:pPr>
        <w:spacing w:after="0" w:line="240" w:lineRule="auto"/>
        <w:rPr>
          <w:rFonts w:eastAsia="Times New Roman"/>
          <w:b/>
          <w:bCs/>
          <w:color w:val="365F91"/>
          <w:sz w:val="32"/>
          <w:szCs w:val="28"/>
        </w:rPr>
      </w:pPr>
      <w:r w:rsidRPr="000867C6">
        <w:rPr>
          <w:sz w:val="36"/>
          <w:szCs w:val="36"/>
        </w:rPr>
        <w:t>Владелец процедуры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7"/>
        <w:gridCol w:w="3464"/>
        <w:gridCol w:w="3467"/>
      </w:tblGrid>
      <w:tr w:rsidR="004E6B40" w:rsidRPr="00573F59" w:rsidTr="00A64544">
        <w:trPr>
          <w:trHeight w:val="247"/>
        </w:trPr>
        <w:tc>
          <w:tcPr>
            <w:tcW w:w="2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4544" w:rsidRPr="00573F59" w:rsidRDefault="004E6B40" w:rsidP="005D5468">
            <w:pPr>
              <w:pStyle w:val="a5"/>
              <w:spacing w:line="240" w:lineRule="auto"/>
            </w:pPr>
            <w:r>
              <w:t xml:space="preserve">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B40" w:rsidRPr="00573F59" w:rsidRDefault="004E6B40" w:rsidP="00444327">
            <w:pPr>
              <w:pStyle w:val="a5"/>
              <w:spacing w:line="240" w:lineRule="auto"/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B40" w:rsidRPr="00573F59" w:rsidRDefault="004E6B40" w:rsidP="00444327">
            <w:pPr>
              <w:pStyle w:val="a5"/>
              <w:spacing w:line="240" w:lineRule="auto"/>
            </w:pPr>
          </w:p>
        </w:tc>
      </w:tr>
      <w:tr w:rsidR="004E6B40" w:rsidRPr="00573F59" w:rsidTr="00A64544">
        <w:tc>
          <w:tcPr>
            <w:tcW w:w="280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6B40" w:rsidRPr="005D5468" w:rsidRDefault="004E6B40" w:rsidP="00444327">
            <w:pPr>
              <w:pStyle w:val="a7"/>
              <w:spacing w:line="240" w:lineRule="auto"/>
              <w:jc w:val="center"/>
              <w:rPr>
                <w:color w:val="767171" w:themeColor="background2" w:themeShade="80"/>
                <w:sz w:val="18"/>
                <w:szCs w:val="18"/>
                <w:vertAlign w:val="superscript"/>
              </w:rPr>
            </w:pPr>
            <w:r w:rsidRPr="005D5468">
              <w:rPr>
                <w:color w:val="767171" w:themeColor="background2" w:themeShade="80"/>
                <w:sz w:val="18"/>
                <w:szCs w:val="18"/>
                <w:vertAlign w:val="superscript"/>
              </w:rPr>
              <w:t>ФИО</w:t>
            </w:r>
          </w:p>
        </w:tc>
        <w:tc>
          <w:tcPr>
            <w:tcW w:w="109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6B40" w:rsidRPr="005D5468" w:rsidRDefault="004E6B40" w:rsidP="00444327">
            <w:pPr>
              <w:pStyle w:val="a7"/>
              <w:spacing w:line="240" w:lineRule="auto"/>
              <w:jc w:val="center"/>
              <w:rPr>
                <w:color w:val="767171" w:themeColor="background2" w:themeShade="80"/>
                <w:sz w:val="18"/>
                <w:szCs w:val="18"/>
                <w:vertAlign w:val="superscript"/>
              </w:rPr>
            </w:pPr>
            <w:r w:rsidRPr="005D5468">
              <w:rPr>
                <w:rFonts w:ascii="Fedra Sans Pro Normal" w:hAnsi="Fedra Sans Pro Normal"/>
                <w:bCs/>
                <w:color w:val="767171" w:themeColor="background2" w:themeShade="80"/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11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6B40" w:rsidRPr="005D5468" w:rsidRDefault="004E6B40" w:rsidP="00444327">
            <w:pPr>
              <w:pStyle w:val="a7"/>
              <w:spacing w:line="240" w:lineRule="auto"/>
              <w:jc w:val="center"/>
              <w:rPr>
                <w:color w:val="767171" w:themeColor="background2" w:themeShade="80"/>
                <w:sz w:val="18"/>
                <w:szCs w:val="18"/>
                <w:vertAlign w:val="superscript"/>
              </w:rPr>
            </w:pPr>
            <w:r w:rsidRPr="005D5468">
              <w:rPr>
                <w:rFonts w:ascii="Fedra Sans Pro Normal" w:hAnsi="Fedra Sans Pro Normal"/>
                <w:bCs/>
                <w:color w:val="767171" w:themeColor="background2" w:themeShade="80"/>
                <w:sz w:val="18"/>
                <w:szCs w:val="18"/>
                <w:vertAlign w:val="superscript"/>
              </w:rPr>
              <w:t>Дата</w:t>
            </w:r>
          </w:p>
        </w:tc>
      </w:tr>
    </w:tbl>
    <w:p w:rsidR="004E6B40" w:rsidRPr="000867C6" w:rsidRDefault="004E6B40" w:rsidP="000867C6">
      <w:pPr>
        <w:pStyle w:val="1"/>
        <w:spacing w:after="240"/>
        <w:rPr>
          <w:b w:val="0"/>
          <w:color w:val="auto"/>
          <w:sz w:val="36"/>
          <w:szCs w:val="36"/>
        </w:rPr>
      </w:pPr>
      <w:r w:rsidRPr="000867C6">
        <w:rPr>
          <w:b w:val="0"/>
          <w:color w:val="auto"/>
          <w:sz w:val="36"/>
          <w:szCs w:val="36"/>
        </w:rPr>
        <w:t>Утверждено владельцем политики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7"/>
        <w:gridCol w:w="3464"/>
        <w:gridCol w:w="3467"/>
      </w:tblGrid>
      <w:tr w:rsidR="004E6B40" w:rsidRPr="00573F59" w:rsidTr="004E6B40">
        <w:trPr>
          <w:trHeight w:val="247"/>
        </w:trPr>
        <w:tc>
          <w:tcPr>
            <w:tcW w:w="2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B40" w:rsidRPr="00573F59" w:rsidRDefault="004E6B40" w:rsidP="00444327">
            <w:pPr>
              <w:pStyle w:val="a5"/>
              <w:spacing w:line="240" w:lineRule="auto"/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B40" w:rsidRPr="00573F59" w:rsidRDefault="004E6B40" w:rsidP="00444327">
            <w:pPr>
              <w:pStyle w:val="a5"/>
              <w:spacing w:line="240" w:lineRule="auto"/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6B40" w:rsidRPr="00573F59" w:rsidRDefault="004E6B40" w:rsidP="00444327">
            <w:pPr>
              <w:pStyle w:val="a5"/>
              <w:spacing w:line="240" w:lineRule="auto"/>
            </w:pPr>
          </w:p>
        </w:tc>
      </w:tr>
      <w:tr w:rsidR="004E6B40" w:rsidRPr="00573F59" w:rsidTr="004E6B40">
        <w:tc>
          <w:tcPr>
            <w:tcW w:w="280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6B40" w:rsidRPr="005D5468" w:rsidRDefault="004E6B40" w:rsidP="00444327">
            <w:pPr>
              <w:pStyle w:val="a7"/>
              <w:spacing w:line="240" w:lineRule="auto"/>
              <w:jc w:val="center"/>
              <w:rPr>
                <w:color w:val="767171" w:themeColor="background2" w:themeShade="80"/>
                <w:sz w:val="18"/>
                <w:szCs w:val="18"/>
                <w:vertAlign w:val="superscript"/>
              </w:rPr>
            </w:pPr>
            <w:r w:rsidRPr="005D5468">
              <w:rPr>
                <w:color w:val="767171" w:themeColor="background2" w:themeShade="80"/>
                <w:sz w:val="18"/>
                <w:szCs w:val="18"/>
                <w:vertAlign w:val="superscript"/>
              </w:rPr>
              <w:t>ФИО</w:t>
            </w:r>
          </w:p>
        </w:tc>
        <w:tc>
          <w:tcPr>
            <w:tcW w:w="109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6B40" w:rsidRPr="005D5468" w:rsidRDefault="004E6B40" w:rsidP="00444327">
            <w:pPr>
              <w:pStyle w:val="a7"/>
              <w:spacing w:line="240" w:lineRule="auto"/>
              <w:jc w:val="center"/>
              <w:rPr>
                <w:color w:val="767171" w:themeColor="background2" w:themeShade="80"/>
                <w:sz w:val="18"/>
                <w:szCs w:val="18"/>
                <w:vertAlign w:val="superscript"/>
              </w:rPr>
            </w:pPr>
            <w:r w:rsidRPr="005D5468">
              <w:rPr>
                <w:rFonts w:ascii="Fedra Sans Pro Normal" w:hAnsi="Fedra Sans Pro Normal"/>
                <w:bCs/>
                <w:color w:val="767171" w:themeColor="background2" w:themeShade="80"/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11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6B40" w:rsidRPr="005D5468" w:rsidRDefault="004E6B40" w:rsidP="00444327">
            <w:pPr>
              <w:pStyle w:val="a7"/>
              <w:spacing w:line="240" w:lineRule="auto"/>
              <w:jc w:val="center"/>
              <w:rPr>
                <w:color w:val="767171" w:themeColor="background2" w:themeShade="80"/>
                <w:sz w:val="18"/>
                <w:szCs w:val="18"/>
                <w:vertAlign w:val="superscript"/>
              </w:rPr>
            </w:pPr>
            <w:r w:rsidRPr="005D5468">
              <w:rPr>
                <w:rFonts w:ascii="Fedra Sans Pro Normal" w:hAnsi="Fedra Sans Pro Normal"/>
                <w:bCs/>
                <w:color w:val="767171" w:themeColor="background2" w:themeShade="80"/>
                <w:sz w:val="18"/>
                <w:szCs w:val="18"/>
                <w:vertAlign w:val="superscript"/>
              </w:rPr>
              <w:t>Дата</w:t>
            </w:r>
          </w:p>
        </w:tc>
      </w:tr>
    </w:tbl>
    <w:p w:rsidR="004E6B40" w:rsidRPr="009E45A5" w:rsidRDefault="004E6B40" w:rsidP="005D5468">
      <w:pPr>
        <w:pStyle w:val="1"/>
      </w:pPr>
    </w:p>
    <w:sectPr w:rsidR="004E6B40" w:rsidRPr="009E45A5" w:rsidSect="00282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76" w:rsidRDefault="00026376" w:rsidP="004E6B40">
      <w:pPr>
        <w:spacing w:after="0" w:line="240" w:lineRule="auto"/>
      </w:pPr>
      <w:r>
        <w:separator/>
      </w:r>
    </w:p>
  </w:endnote>
  <w:endnote w:type="continuationSeparator" w:id="0">
    <w:p w:rsidR="00026376" w:rsidRDefault="00026376" w:rsidP="004E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edra Sans Pro Normal">
    <w:altName w:val="Segoe Script"/>
    <w:panose1 w:val="00000000000000000000"/>
    <w:charset w:val="00"/>
    <w:family w:val="swiss"/>
    <w:notTrueType/>
    <w:pitch w:val="variable"/>
    <w:sig w:usb0="00000001" w:usb1="5000E43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42" w:rsidRDefault="00B756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40" w:rsidRDefault="004E6B40">
    <w:pPr>
      <w:pStyle w:val="a9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B2D8E7" wp14:editId="3737D35C">
              <wp:simplePos x="0" y="0"/>
              <wp:positionH relativeFrom="column">
                <wp:posOffset>7591425</wp:posOffset>
              </wp:positionH>
              <wp:positionV relativeFrom="paragraph">
                <wp:posOffset>-1905</wp:posOffset>
              </wp:positionV>
              <wp:extent cx="2726690" cy="657225"/>
              <wp:effectExtent l="0" t="0" r="0" b="9525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6572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6B40" w:rsidRPr="00281706" w:rsidRDefault="004E6B40" w:rsidP="00281706">
                          <w:pPr>
                            <w:shd w:val="clear" w:color="auto" w:fill="C9E6FA"/>
                            <w:jc w:val="center"/>
                            <w:rPr>
                              <w:b/>
                              <w:color w:val="FFFFFF" w:themeColor="background1"/>
                              <w:sz w:val="56"/>
                              <w:szCs w:val="56"/>
                              <w:lang w:val="en-US"/>
                            </w:rPr>
                          </w:pPr>
                          <w:r w:rsidRPr="00281706">
                            <w:rPr>
                              <w:b/>
                              <w:sz w:val="56"/>
                              <w:szCs w:val="56"/>
                            </w:rPr>
                            <w:t>XXX-##.01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BB2D8E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97.75pt;margin-top:-.15pt;width:214.7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" fillcolor="#9cc2e5 [1940]" stroked="f">
              <v:textbox>
                <w:txbxContent>
                  <w:p w:rsidR="004E6B40" w:rsidRPr="00281706" w:rsidRDefault="004E6B40" w:rsidP="00281706">
                    <w:pPr>
                      <w:shd w:val="clear" w:color="auto" w:fill="C9E6FA"/>
                      <w:jc w:val="center"/>
                      <w:rPr>
                        <w:b/>
                        <w:color w:val="FFFFFF" w:themeColor="background1"/>
                        <w:sz w:val="56"/>
                        <w:szCs w:val="56"/>
                        <w:lang w:val="en-US"/>
                      </w:rPr>
                    </w:pPr>
                    <w:r w:rsidRPr="00281706">
                      <w:rPr>
                        <w:b/>
                        <w:sz w:val="56"/>
                        <w:szCs w:val="56"/>
                      </w:rPr>
                      <w:t>XXX-##.01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42" w:rsidRDefault="00B756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76" w:rsidRDefault="00026376" w:rsidP="004E6B40">
      <w:pPr>
        <w:spacing w:after="0" w:line="240" w:lineRule="auto"/>
      </w:pPr>
      <w:r>
        <w:separator/>
      </w:r>
    </w:p>
  </w:footnote>
  <w:footnote w:type="continuationSeparator" w:id="0">
    <w:p w:rsidR="00026376" w:rsidRDefault="00026376" w:rsidP="004E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42" w:rsidRDefault="00B756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D4" w:rsidRDefault="00CF26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42" w:rsidRDefault="00B756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40"/>
    <w:rsid w:val="00026376"/>
    <w:rsid w:val="00031D78"/>
    <w:rsid w:val="00077666"/>
    <w:rsid w:val="000867C6"/>
    <w:rsid w:val="000A32AD"/>
    <w:rsid w:val="00114A0F"/>
    <w:rsid w:val="001350C0"/>
    <w:rsid w:val="001A388D"/>
    <w:rsid w:val="00281706"/>
    <w:rsid w:val="00332544"/>
    <w:rsid w:val="004D5DE1"/>
    <w:rsid w:val="004E6B40"/>
    <w:rsid w:val="005D5468"/>
    <w:rsid w:val="00663F4B"/>
    <w:rsid w:val="00710596"/>
    <w:rsid w:val="00736A0C"/>
    <w:rsid w:val="007B7280"/>
    <w:rsid w:val="008E54A1"/>
    <w:rsid w:val="00A27AC0"/>
    <w:rsid w:val="00A64544"/>
    <w:rsid w:val="00A75E04"/>
    <w:rsid w:val="00A85666"/>
    <w:rsid w:val="00AA3569"/>
    <w:rsid w:val="00AB461B"/>
    <w:rsid w:val="00B17A9A"/>
    <w:rsid w:val="00B75642"/>
    <w:rsid w:val="00BB60D1"/>
    <w:rsid w:val="00CF26D4"/>
    <w:rsid w:val="00D15569"/>
    <w:rsid w:val="00D57484"/>
    <w:rsid w:val="00DB12FD"/>
    <w:rsid w:val="00DC1B6E"/>
    <w:rsid w:val="00F7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4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E6B40"/>
    <w:pPr>
      <w:keepNext/>
      <w:keepLines/>
      <w:spacing w:before="240" w:after="0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B40"/>
    <w:rPr>
      <w:rFonts w:ascii="Calibri" w:eastAsia="Times New Roman" w:hAnsi="Calibri" w:cs="Times New Roman"/>
      <w:b/>
      <w:bCs/>
      <w:color w:val="365F91"/>
      <w:sz w:val="32"/>
      <w:szCs w:val="28"/>
    </w:rPr>
  </w:style>
  <w:style w:type="paragraph" w:styleId="a3">
    <w:name w:val="header"/>
    <w:basedOn w:val="a"/>
    <w:link w:val="a4"/>
    <w:uiPriority w:val="99"/>
    <w:unhideWhenUsed/>
    <w:rsid w:val="004E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B40"/>
    <w:rPr>
      <w:rFonts w:ascii="Calibri" w:eastAsia="Calibri" w:hAnsi="Calibri" w:cs="Times New Roman"/>
    </w:rPr>
  </w:style>
  <w:style w:type="paragraph" w:customStyle="1" w:styleId="a5">
    <w:name w:val="Текст в табл."/>
    <w:basedOn w:val="a"/>
    <w:link w:val="a6"/>
    <w:qFormat/>
    <w:rsid w:val="004E6B40"/>
    <w:pPr>
      <w:spacing w:before="60" w:after="60"/>
    </w:pPr>
    <w:rPr>
      <w:rFonts w:cs="Cambria"/>
      <w:bCs/>
      <w:sz w:val="20"/>
      <w:szCs w:val="20"/>
    </w:rPr>
  </w:style>
  <w:style w:type="character" w:customStyle="1" w:styleId="a6">
    <w:name w:val="Текст в табл. Знак"/>
    <w:link w:val="a5"/>
    <w:rsid w:val="004E6B40"/>
    <w:rPr>
      <w:rFonts w:ascii="Calibri" w:eastAsia="Calibri" w:hAnsi="Calibri" w:cs="Cambria"/>
      <w:bCs/>
      <w:sz w:val="20"/>
      <w:szCs w:val="20"/>
    </w:rPr>
  </w:style>
  <w:style w:type="paragraph" w:customStyle="1" w:styleId="a7">
    <w:name w:val="Текст в таблице"/>
    <w:basedOn w:val="a"/>
    <w:link w:val="a8"/>
    <w:rsid w:val="004E6B40"/>
    <w:pPr>
      <w:spacing w:before="60" w:after="60"/>
    </w:pPr>
    <w:rPr>
      <w:sz w:val="20"/>
    </w:rPr>
  </w:style>
  <w:style w:type="character" w:customStyle="1" w:styleId="a8">
    <w:name w:val="Текст в таблице Знак"/>
    <w:link w:val="a7"/>
    <w:rsid w:val="004E6B40"/>
    <w:rPr>
      <w:rFonts w:ascii="Calibri" w:eastAsia="Calibri" w:hAnsi="Calibri" w:cs="Times New Roman"/>
      <w:sz w:val="20"/>
    </w:rPr>
  </w:style>
  <w:style w:type="paragraph" w:styleId="a9">
    <w:name w:val="footer"/>
    <w:basedOn w:val="a"/>
    <w:link w:val="aa"/>
    <w:uiPriority w:val="99"/>
    <w:unhideWhenUsed/>
    <w:rsid w:val="004E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B4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3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6A0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4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E6B40"/>
    <w:pPr>
      <w:keepNext/>
      <w:keepLines/>
      <w:spacing w:before="240" w:after="0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B40"/>
    <w:rPr>
      <w:rFonts w:ascii="Calibri" w:eastAsia="Times New Roman" w:hAnsi="Calibri" w:cs="Times New Roman"/>
      <w:b/>
      <w:bCs/>
      <w:color w:val="365F91"/>
      <w:sz w:val="32"/>
      <w:szCs w:val="28"/>
    </w:rPr>
  </w:style>
  <w:style w:type="paragraph" w:styleId="a3">
    <w:name w:val="header"/>
    <w:basedOn w:val="a"/>
    <w:link w:val="a4"/>
    <w:uiPriority w:val="99"/>
    <w:unhideWhenUsed/>
    <w:rsid w:val="004E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B40"/>
    <w:rPr>
      <w:rFonts w:ascii="Calibri" w:eastAsia="Calibri" w:hAnsi="Calibri" w:cs="Times New Roman"/>
    </w:rPr>
  </w:style>
  <w:style w:type="paragraph" w:customStyle="1" w:styleId="a5">
    <w:name w:val="Текст в табл."/>
    <w:basedOn w:val="a"/>
    <w:link w:val="a6"/>
    <w:qFormat/>
    <w:rsid w:val="004E6B40"/>
    <w:pPr>
      <w:spacing w:before="60" w:after="60"/>
    </w:pPr>
    <w:rPr>
      <w:rFonts w:cs="Cambria"/>
      <w:bCs/>
      <w:sz w:val="20"/>
      <w:szCs w:val="20"/>
    </w:rPr>
  </w:style>
  <w:style w:type="character" w:customStyle="1" w:styleId="a6">
    <w:name w:val="Текст в табл. Знак"/>
    <w:link w:val="a5"/>
    <w:rsid w:val="004E6B40"/>
    <w:rPr>
      <w:rFonts w:ascii="Calibri" w:eastAsia="Calibri" w:hAnsi="Calibri" w:cs="Cambria"/>
      <w:bCs/>
      <w:sz w:val="20"/>
      <w:szCs w:val="20"/>
    </w:rPr>
  </w:style>
  <w:style w:type="paragraph" w:customStyle="1" w:styleId="a7">
    <w:name w:val="Текст в таблице"/>
    <w:basedOn w:val="a"/>
    <w:link w:val="a8"/>
    <w:rsid w:val="004E6B40"/>
    <w:pPr>
      <w:spacing w:before="60" w:after="60"/>
    </w:pPr>
    <w:rPr>
      <w:sz w:val="20"/>
    </w:rPr>
  </w:style>
  <w:style w:type="character" w:customStyle="1" w:styleId="a8">
    <w:name w:val="Текст в таблице Знак"/>
    <w:link w:val="a7"/>
    <w:rsid w:val="004E6B40"/>
    <w:rPr>
      <w:rFonts w:ascii="Calibri" w:eastAsia="Calibri" w:hAnsi="Calibri" w:cs="Times New Roman"/>
      <w:sz w:val="20"/>
    </w:rPr>
  </w:style>
  <w:style w:type="paragraph" w:styleId="a9">
    <w:name w:val="footer"/>
    <w:basedOn w:val="a"/>
    <w:link w:val="aa"/>
    <w:uiPriority w:val="99"/>
    <w:unhideWhenUsed/>
    <w:rsid w:val="004E6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6B4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3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6A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3638-146D-4CC4-8E02-34889950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 К.Г.</dc:creator>
  <cp:keywords/>
  <dc:description/>
  <cp:lastModifiedBy>Константин</cp:lastModifiedBy>
  <cp:revision>7</cp:revision>
  <cp:lastPrinted>2017-09-07T09:51:00Z</cp:lastPrinted>
  <dcterms:created xsi:type="dcterms:W3CDTF">2023-05-28T23:45:00Z</dcterms:created>
  <dcterms:modified xsi:type="dcterms:W3CDTF">2025-01-25T07:26:00Z</dcterms:modified>
</cp:coreProperties>
</file>