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F16E" w14:textId="1D22BDA3"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1E44A" w14:textId="555149DA"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2A8B1E7E" w14:textId="2B9E34CC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8E7" w14:textId="4265BB1B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90BC" w14:textId="4F31C8B5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552B9" w:rsidRPr="00355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Территория: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Курагинский</w:t>
      </w:r>
      <w:proofErr w:type="spellEnd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14:paraId="2C1758C3" w14:textId="20743FFC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3552B9" w:rsidRPr="00355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Полное наименование организации: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Петропавловская средняя общеобразовательная школы № 39 «</w:t>
      </w:r>
      <w:proofErr w:type="spellStart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Эврикум</w:t>
      </w:r>
      <w:proofErr w:type="spellEnd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6B4E9DD" w14:textId="19BC5984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3552B9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Сокращенное наименование организации: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</w:t>
      </w:r>
      <w:proofErr w:type="spellStart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Петропаввловская</w:t>
      </w:r>
      <w:proofErr w:type="spellEnd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 39 «</w:t>
      </w:r>
      <w:proofErr w:type="spellStart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Эврикум</w:t>
      </w:r>
      <w:proofErr w:type="spellEnd"/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57C7F87" w14:textId="04F1DF1F" w:rsidR="001B01F6" w:rsidRDefault="002C5994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Почтовый адрес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позиционирования на карте):</w:t>
      </w:r>
    </w:p>
    <w:p w14:paraId="1B13AF97" w14:textId="4A6CF452" w:rsidR="001B01F6" w:rsidRDefault="001B01F6" w:rsidP="000F5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662925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Красноярский край, </w:t>
      </w:r>
      <w:proofErr w:type="spellStart"/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Курагинский</w:t>
      </w:r>
      <w:proofErr w:type="spellEnd"/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деревня Петропавловка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Колхозная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</w:t>
      </w:r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 Б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43E3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*Ссылка на материалы практики, размещенные на сайте организации</w:t>
      </w:r>
    </w:p>
    <w:p w14:paraId="10762069" w14:textId="60489019" w:rsidR="001B01F6" w:rsidRDefault="000F5B4B" w:rsidP="009A61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Ф.И.О., должность ли</w:t>
      </w:r>
      <w:proofErr w:type="gramStart"/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ц(</w:t>
      </w:r>
      <w:proofErr w:type="gramEnd"/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-а), курирующих(-его) образовательную практику</w:t>
      </w:r>
      <w:r w:rsidR="002C5994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Кузьмичева Полина Константиновна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старший </w:t>
      </w:r>
      <w:r w:rsidR="0057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 общественно-научного цикла и технологий воспитания Красноярского краевого института развития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C60369" w14:textId="67EAC247" w:rsidR="001B01F6" w:rsidRDefault="000F5B4B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Контактные данные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proofErr w:type="gramStart"/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ц(</w:t>
      </w:r>
      <w:proofErr w:type="gramEnd"/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-а), курирующих(-его) образовательную практику:</w:t>
      </w:r>
    </w:p>
    <w:p w14:paraId="2D7D8D84" w14:textId="752031B3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  <w:r w:rsidR="002C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6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</w:p>
    <w:p w14:paraId="44AAC789" w14:textId="0AC69CC6" w:rsidR="001B01F6" w:rsidRPr="009A61F6" w:rsidRDefault="00D74D8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е-почта: </w:t>
      </w:r>
      <w:proofErr w:type="spellStart"/>
      <w:r w:rsidR="009A61F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en-US"/>
        </w:rPr>
        <w:t>dolgorukpk</w:t>
      </w:r>
      <w:proofErr w:type="spellEnd"/>
      <w:r w:rsidR="009A61F6" w:rsidRPr="009A61F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@</w:t>
      </w:r>
      <w:r w:rsidR="009A61F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en-US"/>
        </w:rPr>
        <w:t>mail</w:t>
      </w:r>
      <w:r w:rsidR="009A61F6" w:rsidRPr="009A61F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  <w:proofErr w:type="spellStart"/>
      <w:r w:rsidR="009A61F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en-US"/>
        </w:rPr>
        <w:t>ru</w:t>
      </w:r>
      <w:proofErr w:type="spellEnd"/>
    </w:p>
    <w:p w14:paraId="66B5B0A7" w14:textId="11912078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мобильный телефон 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8(90</w:t>
      </w:r>
      <w:r w:rsidR="009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224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</w:p>
    <w:p w14:paraId="6346E75C" w14:textId="375C2791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0F5B4B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Руководитель образовательной практики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Гуреев</w:t>
      </w:r>
      <w:proofErr w:type="spellEnd"/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Константин Юрьевич</w:t>
      </w:r>
    </w:p>
    <w:p w14:paraId="32269575" w14:textId="6C004E98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Укажите </w:t>
      </w:r>
      <w:r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представленной образовательной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(выбрать один из предложенных):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управленческая</w:t>
      </w:r>
      <w:proofErr w:type="gramEnd"/>
    </w:p>
    <w:p w14:paraId="433C2BD2" w14:textId="7D3C6518" w:rsidR="001B01F6" w:rsidRDefault="000F5B4B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Укажите направление представленной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1C1B65" w14:textId="77777777" w:rsidR="00BF2C3D" w:rsidRP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3DC3D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воспитания на муниципальном уровне и уровне образовательной организации</w:t>
      </w:r>
    </w:p>
    <w:p w14:paraId="6058BED6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95FEA7" w14:textId="5C7A8B42" w:rsidR="001B01F6" w:rsidRDefault="000F298F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 </w:t>
      </w:r>
      <w:r w:rsidR="000F5B4B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практики:</w:t>
      </w:r>
      <w:r w:rsidR="000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крупного 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</w:t>
      </w:r>
      <w:r w:rsidR="005C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7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события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«Школьный </w:t>
      </w:r>
      <w:r w:rsidR="00432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IQ</w:t>
      </w:r>
      <w:r w:rsidR="004323B5" w:rsidRPr="00432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бал»</w:t>
      </w:r>
      <w:r w:rsidR="00EE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общеобразовательной школы»</w:t>
      </w:r>
    </w:p>
    <w:p w14:paraId="538654C8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571A4C" w14:textId="303F6F21" w:rsidR="001B01F6" w:rsidRPr="00334F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34F2F" w:rsidRP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34F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практики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событие, бал, 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IQ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партнерство,</w:t>
      </w:r>
      <w:r w:rsidR="00DC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сетевое взаимодействие, проектный офис, </w:t>
      </w:r>
      <w:r w:rsidR="00DC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переговорная площадка,</w:t>
      </w:r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планирование, сервисы, клиенты, функции политики, процедуры, тестирование, фильм, </w:t>
      </w:r>
      <w:proofErr w:type="spellStart"/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стейкхолдеры</w:t>
      </w:r>
      <w:proofErr w:type="spellEnd"/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родители, местное сообщество, </w:t>
      </w:r>
      <w:proofErr w:type="spellStart"/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медиадеятельность</w:t>
      </w:r>
      <w:proofErr w:type="spellEnd"/>
      <w:r w:rsidR="00334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4480B357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88FFB" w14:textId="5A8DDB30" w:rsidR="001B01F6" w:rsidRDefault="000F5B4B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каком уровне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реализуется Ваша практика (выбор одного или нескольких вариантов)</w:t>
      </w:r>
    </w:p>
    <w:p w14:paraId="7ECFEBAE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14:paraId="0991799C" w14:textId="77777777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14:paraId="0400397B" w14:textId="674DD28D" w:rsid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образ</w:t>
      </w:r>
      <w:r w:rsidR="000F29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ование детей и взрослых.</w:t>
      </w:r>
    </w:p>
    <w:p w14:paraId="640EA78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13DA655" w14:textId="61BE81CB" w:rsidR="001B01F6" w:rsidRDefault="000F5B4B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1B01F6" w:rsidRPr="000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какую группу участников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направлена Ваша практика (выбор одного или нескольких вариантов)</w:t>
      </w:r>
    </w:p>
    <w:p w14:paraId="5522DED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обучающиеся;</w:t>
      </w:r>
    </w:p>
    <w:p w14:paraId="64F30360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родители;</w:t>
      </w:r>
    </w:p>
    <w:p w14:paraId="59D5722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учителя-предметники;</w:t>
      </w:r>
    </w:p>
    <w:p w14:paraId="6C8870A5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14:paraId="0F9B0893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14:paraId="49A4B7C8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14:paraId="1B308757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администрация;</w:t>
      </w:r>
    </w:p>
    <w:p w14:paraId="2FC4E634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14:paraId="2FC02B50" w14:textId="40404350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0F29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стейкхолдеры</w:t>
      </w:r>
      <w:proofErr w:type="spellEnd"/>
      <w:r w:rsidR="000F29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23AA7D43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D596C94" w14:textId="20296189" w:rsidR="001B01F6" w:rsidRPr="00EE21D3" w:rsidRDefault="00EE21D3" w:rsidP="00EE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r w:rsidR="001B01F6" w:rsidRPr="005C6F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Масштаб изменений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</w:t>
      </w:r>
      <w:r w:rsidR="00953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межмуниципальный</w:t>
      </w:r>
      <w:r w:rsidR="001B01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B893D9F" w14:textId="77777777" w:rsidR="001B01F6" w:rsidRPr="00EE21D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DDB18" w14:textId="66B0536B" w:rsidR="001B01F6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r w:rsidR="001B01F6" w:rsidRPr="00EE2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Опишите практику в целом, ответив на вопросы относительно различных ее аспектов</w:t>
      </w:r>
    </w:p>
    <w:p w14:paraId="69605D1E" w14:textId="7E07EAC2" w:rsidR="00A01771" w:rsidRDefault="00A01771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открытого мотивационного муниципального образовательного события "Школьный IQ бал" на базе Петропавловской СОШ №39 «</w:t>
      </w:r>
      <w:proofErr w:type="spellStart"/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Эврикум</w:t>
      </w:r>
      <w:proofErr w:type="spellEnd"/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Курагинский</w:t>
      </w:r>
      <w:proofErr w:type="spellEnd"/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Красноярский край)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ходным билетом» на который 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предъявленные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1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достижения школьников.</w:t>
      </w:r>
    </w:p>
    <w:p w14:paraId="25EAF027" w14:textId="18313EB0" w:rsidR="00E71033" w:rsidRDefault="00E7103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Событие является одним из двух ключевых мероприятий инновационного образовательного модуля «Культурный код России», направленный на погружение обучающихся 7-10 классов школ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гостей из других муниципалитетов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историческую эпоху  России в 19 веке.</w:t>
      </w:r>
    </w:p>
    <w:p w14:paraId="1459FE27" w14:textId="3E584021" w:rsidR="00E71033" w:rsidRDefault="00E7103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IQ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 проведен  </w:t>
      </w:r>
      <w:r w:rsidRPr="00E71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стилистике дворянских балов первой половины 19 века.</w:t>
      </w:r>
    </w:p>
    <w:p w14:paraId="0D9B1BDC" w14:textId="09A82747" w:rsidR="001B01F6" w:rsidRPr="00EE21D3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14.1. </w:t>
      </w:r>
      <w:r w:rsidR="001B01F6" w:rsidRPr="00A11C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Проблемы, цели, ключевые задачи, на решение которых направлена практика</w:t>
      </w:r>
    </w:p>
    <w:p w14:paraId="0AEE2592" w14:textId="343EA1BB" w:rsidR="00A11C59" w:rsidRPr="00A11C59" w:rsidRDefault="00A11C59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социально-культурная среда, в которой находятся молодые граждане, далеко не всегда и не везде подготовлена к гл</w:t>
      </w:r>
      <w:r w:rsidR="0026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убоким изменениям, происходящим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Мире. В сельской местности эти изменения выдвигают особые требования как к формам организац</w:t>
      </w:r>
      <w:r w:rsidR="00953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социальной, образовательной и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культурно-досуговой деятельности, так и к целям и методам их реализации. Значительная часть школьников мотивирована на получение необходимых им компетенций уже в школьном возрасте, но,  в отдаленных от центров развития территориях,  не достаточно применение традиционных классно-урочных форм. Существует высокий дефицит  новых форм доверительного  участия в жизни </w:t>
      </w:r>
      <w:r w:rsidR="00953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школьников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настоящее время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перед 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руководством сельских школ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задача не только дать качественное образование, но и способствовать социально - культурному развитию 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молодежи. </w:t>
      </w:r>
    </w:p>
    <w:p w14:paraId="6380E7CE" w14:textId="18417994" w:rsidR="002D3235" w:rsidRDefault="00A11C59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современные ученые исследуют сущность и природу социально – культурной деятельности подростков. Н. Н. Ярошенко разработал научную концепцию, которая позволила осмыслить сущность, природу и механизмы вовлечения человека в мир культуры и социально-культурного творчества </w:t>
      </w:r>
      <w:r w:rsidR="0023436E">
        <w:fldChar w:fldCharType="begin"/>
      </w:r>
      <w:r w:rsidR="0023436E">
        <w:instrText xml:space="preserve"> HYPERLINK "https://www.studmed.ru/view/yaroshenko-nn-istoriya-i-metodologiya-teorii-socialno-kulturnoy-deyatelnosti-uchebnik_15dbda1c71b.html?page=16" </w:instrText>
      </w:r>
      <w:r w:rsidR="0023436E">
        <w:fldChar w:fldCharType="separate"/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studmed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view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yaro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henko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nn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istoriya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metodologiya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teorii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socialno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kulturnoy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deyatelnost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chebnik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_1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spellStart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dbda</w:t>
      </w:r>
      <w:proofErr w:type="spellEnd"/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="002D3235" w:rsidRPr="00DC724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=16</w:t>
      </w:r>
      <w:r w:rsidR="0023436E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258AEF" w14:textId="21E289D2" w:rsidR="00A11C59" w:rsidRPr="00A11C59" w:rsidRDefault="00A11C59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уникальной особенностью территории </w:t>
      </w:r>
      <w:proofErr w:type="spell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Черемшанского</w:t>
      </w:r>
      <w:proofErr w:type="spell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Курагинского</w:t>
      </w:r>
      <w:proofErr w:type="spell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 является высокий естественный прирост населения и проживание большого количества  молодежи на этой территории. При этом наши села находятся в значительном удалении от центров культурного развития. До ближайшего города Минусинска 200 километров, а до краевого центра города Красноярска 600 километров. В целом в </w:t>
      </w:r>
      <w:proofErr w:type="spell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Курагинском</w:t>
      </w:r>
      <w:proofErr w:type="spell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в 8-11 классах обучается 2800 человек. </w:t>
      </w:r>
    </w:p>
    <w:p w14:paraId="040FA05C" w14:textId="04E2E02D" w:rsidR="00624917" w:rsidRDefault="00A11C59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одной особенностью нашей территории является наличи</w:t>
      </w:r>
      <w:r w:rsidR="000D5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большого количества мастеров-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ремесленников, художников, являющихся родителями школьников, учителями или активными участниками общественной жизни в местном сообществе. </w:t>
      </w:r>
    </w:p>
    <w:p w14:paraId="504FA9BF" w14:textId="66879328" w:rsidR="00A11C59" w:rsidRDefault="009539CE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Предпосылками практики стали</w:t>
      </w:r>
      <w:r w:rsidR="0045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нарастающ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5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потребность в современных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событиях</w:t>
      </w:r>
      <w:r w:rsidR="0045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удовлетворяющих запрос обучающихся и их родителей с одной стороны, и наличие творческого потенциал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местного сообщества, с другой.</w:t>
      </w:r>
      <w:r w:rsidR="0045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этих предпосылок </w:t>
      </w:r>
      <w:r w:rsidR="00455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реализована идея объединения усилий всех участников   образовательных отношений</w:t>
      </w:r>
      <w:r w:rsidR="002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создании инновационной образовательной среды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="002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E60C5E" w14:textId="77777777" w:rsidR="00441206" w:rsidRPr="00A11C59" w:rsidRDefault="00441206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745290" w14:textId="01111BA4" w:rsidR="00EA6088" w:rsidRDefault="00EA6088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0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мотивационного молодежного культурно-образо</w:t>
      </w:r>
      <w:r w:rsidR="00DC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вательного события для учащихся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сельских школ </w:t>
      </w:r>
      <w:proofErr w:type="spellStart"/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Курагинского</w:t>
      </w:r>
      <w:proofErr w:type="spellEnd"/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</w:t>
      </w:r>
    </w:p>
    <w:p w14:paraId="786E6E47" w14:textId="49A8139F" w:rsidR="00EA6088" w:rsidRDefault="00EA6088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0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3BBD496" w14:textId="77777777" w:rsidR="00EA6088" w:rsidRPr="00EA6088" w:rsidRDefault="00EA6088" w:rsidP="00E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Разработать и реализовать на высоком организационном и содержательном уровне концепцию мотивационного молодежного культурного события для старшеклассников на основе классического бала России 19 века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7D72BF9" w14:textId="77777777" w:rsidR="00EA6088" w:rsidRPr="00EA6088" w:rsidRDefault="00EA6088" w:rsidP="00E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Разработать и внедрить систему отбора участников бала, обеспечивающую максимальную мотивацию к достижению высоких образовательных результатов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4BED31C" w14:textId="51ACB6FA" w:rsidR="00EA6088" w:rsidRPr="00EA6088" w:rsidRDefault="00EA6088" w:rsidP="00E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Обеспечить максимальное вовлечение в процесс подготовки и художественного оформления пространства бала учащихся школ, их родителей, молодых учителей и местных мастеров -</w:t>
      </w:r>
      <w:r w:rsidR="002D3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ремесленников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316D31E" w14:textId="126B6CE7" w:rsidR="00EA6088" w:rsidRDefault="00EA6088" w:rsidP="00E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Создать </w:t>
      </w:r>
      <w:r w:rsidR="002D3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силами школьников 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 фильм о 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подготовки и </w:t>
      </w:r>
      <w:r w:rsidRP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 "Школьного IQ бала"</w:t>
      </w:r>
    </w:p>
    <w:p w14:paraId="5005A1A3" w14:textId="77777777" w:rsidR="00EA6088" w:rsidRPr="00A11C59" w:rsidRDefault="00EA6088" w:rsidP="00A11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1CC4D1" w14:textId="77777777" w:rsidR="00441206" w:rsidRDefault="001B01F6" w:rsidP="00441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proofErr w:type="gramStart"/>
      <w:r w:rsidR="00A11C59" w:rsidRPr="00A11C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Главная идея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"Школьный IQ бал" состоит в том, что "молодежная культурная столица</w:t>
      </w:r>
      <w:r w:rsidR="00673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временно перемещается из краевого центра 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отдаленную сельскую местность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позволи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разрушить условные социальные границы между городами и селами края, но и вовлечь молодых людей сельской местности в самые популярные и стремительно развивающиеся направления в молодежной среде, встретиться с культурными ценностями, создав для этого</w:t>
      </w:r>
      <w:proofErr w:type="gramEnd"/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соответствующие события. Пр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актика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очередь на старшеклассников </w:t>
      </w:r>
      <w:proofErr w:type="spellStart"/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Курагинского</w:t>
      </w:r>
      <w:proofErr w:type="spellEnd"/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края. </w:t>
      </w:r>
      <w:proofErr w:type="gramStart"/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целевую группу проекта во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молодые учителя и родители обучающихся в сельских школах.</w:t>
      </w:r>
      <w:proofErr w:type="gramEnd"/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Ключевым событием пр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актики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</w:t>
      </w:r>
      <w:r w:rsidR="00346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11C59"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школьный бал в стиле балов России 19 века - как новое образовательное событие для старшеклассников. </w:t>
      </w:r>
    </w:p>
    <w:p w14:paraId="7A80ED4E" w14:textId="4DB76CF4" w:rsidR="00441206" w:rsidRDefault="00441206" w:rsidP="00441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Посмотреть или скачать файл «MAIN_4 (1).mp4» - </w:t>
      </w:r>
      <w:hyperlink r:id="rId9" w:history="1">
        <w:r w:rsidRPr="000113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https://disk.yandex.ru/d/EuOy</w:t>
        </w:r>
        <w:r w:rsidRPr="000113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</w:t>
        </w:r>
        <w:r w:rsidRPr="000113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TeroYM6Tw</w:t>
        </w:r>
      </w:hyperlink>
    </w:p>
    <w:p w14:paraId="12888F61" w14:textId="59541F0E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FA7C71" w14:textId="77777777" w:rsidR="00DE4808" w:rsidRDefault="00DE480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E12E60" w14:textId="77777777" w:rsidR="00DE4808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14.3. </w:t>
      </w:r>
      <w:r w:rsidRPr="00F56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Через какие средства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(технологии, методы, формы, способы и т.д.) реализуется Ваша практика?</w:t>
      </w:r>
      <w:r w:rsidR="00F56F64" w:rsidRPr="00F56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4FB5F7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же было сделано?</w:t>
      </w:r>
    </w:p>
    <w:p w14:paraId="0E04BE58" w14:textId="2F0896E0" w:rsid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этой целью на базе МБОУ 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Петропавловская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39 «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Эврикум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течение всего 2023-2024 учебного года обучающиеся пяти школ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Курагинского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были погружены в историческую эпоху России в 19 веке и приняли участие в программе образовательного модуля «Культурный код России»  муниципального проекта «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МетаШкола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В структуру модуля входило 10 образовательных блоков, являющихся частью базового образовательного процесса, внеурочной деятельности и программ дополнительного образования: химический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историческое эссе, каллиграфия, изобразительное искусство, 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проект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направления погружения в эпоху России в 19 веке. </w:t>
      </w:r>
    </w:p>
    <w:p w14:paraId="4D2E109F" w14:textId="77777777" w:rsidR="00577A12" w:rsidRPr="00DE4808" w:rsidRDefault="00577A12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06E1F3" w14:textId="3A2F393C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несколько достижений, которые позволили школьник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Школьного IQ бала:</w:t>
      </w:r>
    </w:p>
    <w:p w14:paraId="0E171906" w14:textId="42A8A094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Организовано три выставки картин, написанных участниками блока «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Изобразительное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 19 века» по мотивам русских художников пейзажистов, портретистов и изображающих исторические события. Всего представлено 22 картины от 16 участников. Четыре лучших работы направлены на Всероссийский конкурс детских рисунков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авторам предоставлено право участие в бале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27A451" w14:textId="0EBEC3F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блока «Курс каллиграфии» участники не только освоили навыки письма вензелями, но и подготовили более 50 пригласительных билетов на Школьный IQ бал пером каллиграфическим шрифтом.</w:t>
      </w:r>
      <w:r w:rsidR="00C5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показавшим лучшие достижения в этом направлении</w:t>
      </w:r>
      <w:r w:rsidR="000D5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предоставлено право проведения самостоятельного мастер-класса на бале.</w:t>
      </w:r>
    </w:p>
    <w:p w14:paraId="36D7868D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Значимым, с точки зрения изучения литературы стали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баттлы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чтецов произведений русской классики 19 века. Поэзия А.С. Пушкина и М.Ю. Лермонтова, проза Ф.М. Достоевского и Н.В. Гоголя стали предметом их изучения. Участники не только читали наизусть большие отрывки из произведений классиков, но «вживались» в роли их героев. В данном блоке приняли участие ученики Березовской,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Ирбинской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Петропавловских школ.  Финальный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баттл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произведению А.С. Пушкина «Евгений Онегин» состоялся на районном школьном IQ бале.</w:t>
      </w:r>
    </w:p>
    <w:p w14:paraId="0551A1DF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приближенным к программе предмета «История России. 19 век» 9 класса стал блок «Историческое эссе». Восемнадцать участников блока подготовили 46 эссе по различным историческим событиям в России 19 века. По итогам данного блока четыре ученика 9 классов были признаны призерами конкурса эссе и им произведен взаимозачет в текущем оценивании за четверть. Ученик Кордовской школы награжден специальным призом за самое большое количество разработанных эссе.</w:t>
      </w:r>
    </w:p>
    <w:p w14:paraId="27BBA8E7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важным компонентом модуля, напрямую связанного с программой 8 класса по химии, стал блок «Химический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Для успешного прохождения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получения положительной отметки по химии участником необходимо было выполнить три задания на базовом, углубленном и исследовательском уровне соответственно. Две ученицы МБОУ Петропавловская СОШ 39 «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Эврикум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смогли справиться с тремя из пяти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полностью и получить взаимозачет за вторую четверть отметку «отлично». А ученик МБОУ Березовская СОШ № 10 получил высшую отметку по химии за разработку двух «химических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4B64EE" w14:textId="39B5E092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эффективным, с точки зрения вхождения в базовый процесс, стал курс «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проект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Участники (ученики 10 классов) приняли условия модуля «Культурный код России» и не только разработали, но и реализовали свои проекты, посвященные истории России 19 века. Независимые эксперты (члены краевого </w:t>
      </w: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грантового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и руководители регионального отделения РДДМ «Первые») выделили две работы, изготовленны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руками: макет Исаакиевского собора и коллекцию кукол «Метаморфозы женского платья 19 века».</w:t>
      </w:r>
    </w:p>
    <w:p w14:paraId="186BF573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Инновационность</w:t>
      </w:r>
      <w:proofErr w:type="spell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данного проекта была проявлена в создании новой образовательной практики выстраивания доверительных партнерских отношений между школьниками, учителями и родителями при  подготовке и организации совместного события. </w:t>
      </w:r>
    </w:p>
    <w:p w14:paraId="00B40157" w14:textId="77777777" w:rsidR="00DE4808" w:rsidRP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главной социальной инновацией стала модель управления крупным образовательным событием на муниципальном уровне, которая включила в себя: разработку 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мастер-плана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события, функциональных операционных планов, политик и  процедур реализуемых активностей и оказываемых услуг. Мастер-план события включил в себя перечень ключевых мероприятий события, перечень клиентских групп и распределение ответственности при формировании 19 сервисных и 8 клиентских функций (</w:t>
      </w:r>
      <w:r w:rsidRPr="005F1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1)</w:t>
      </w:r>
    </w:p>
    <w:p w14:paraId="14A421CD" w14:textId="77777777" w:rsidR="00DE4808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</w:t>
      </w:r>
      <w:proofErr w:type="gramStart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мастер-плана</w:t>
      </w:r>
      <w:proofErr w:type="gramEnd"/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подготовке события был сформирован оргкомитет из числа сотрудников школы, родителей и общественников, 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между которыми были распределены функциональные роли  в проекте. При подготовке к ключевому событию «Школьному IQ балу» были проведены три тестовых мероприятия, на которых были отработаны последовательно все сервисы для клиентских групп, политики и процедуры, разработанные для проведения самого образовательного события (пример в </w:t>
      </w:r>
      <w:r w:rsidRPr="005F1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Приложении 2</w:t>
      </w: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368D3E51" w14:textId="58BC9211" w:rsidR="00630A20" w:rsidRPr="00630A20" w:rsidRDefault="00630A20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самим ключевым событием в 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операционный период (два дня до, день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день после проведения бала) осуществлялось координационным центром объекта на основе разработанного поминутного плана проведения </w:t>
      </w:r>
      <w:r w:rsidRPr="0063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DRS</w:t>
      </w:r>
      <w:r w:rsidRPr="0063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Pr="00630A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0EBEA26B" w14:textId="0D382D27" w:rsidR="002E493D" w:rsidRDefault="00DE4808" w:rsidP="00DE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такого проектно-системного подхода были разработаны методические рекомендации по организации крупных образовательных событий в сельской местности.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9C69B0B" w14:textId="13C597CA" w:rsidR="005F1AED" w:rsidRDefault="00F56F6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Событие 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долгожданным мероприятием для старшеклассников, стремящихся добиться стабильно высоких образовательных результатов. Гостями бала 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Красноярского краеведческого музея В.М. </w:t>
      </w:r>
      <w:proofErr w:type="spell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Ярошевская</w:t>
      </w:r>
      <w:proofErr w:type="spell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 Законодательного собрания Е.Е. Васильев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Красноярского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К.Л.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Масюлис</w:t>
      </w:r>
      <w:proofErr w:type="spellEnd"/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уководитель краевого фонда 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поддержки </w:t>
      </w:r>
      <w:r w:rsidR="00873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гражданских инициатив</w:t>
      </w:r>
      <w:r w:rsidR="005F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 Кузнецова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Ведущим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режиссером 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главной площадке 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 Антипов, имеющий опыт режиссуры таких событий как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Сибири», Всероссийские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Дельфиские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игры», фестиваль «КВН на Енисее» и многие другие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E5CCC71" w14:textId="77777777" w:rsidR="00E03ABC" w:rsidRDefault="005F1AE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бала не только погруз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ились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атмосферу той исторической эпохи, но и сами воссозда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proofErr w:type="gram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перфоманс</w:t>
      </w:r>
      <w:proofErr w:type="spellEnd"/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через: </w:t>
      </w:r>
    </w:p>
    <w:p w14:paraId="6D095D6E" w14:textId="07445561" w:rsidR="00E03ABC" w:rsidRPr="00E03ABC" w:rsidRDefault="005F1AED" w:rsidP="00E03A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</w:t>
      </w:r>
      <w:r w:rsid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командных выступлениях по бальным танцам (общий выход на полонез, вальс и произвольный танец) в сопровождении местного симфонического оркестра при профессиональном звуковом и световом оформлении; </w:t>
      </w:r>
    </w:p>
    <w:p w14:paraId="5E461E15" w14:textId="77777777" w:rsidR="00E03ABC" w:rsidRDefault="00E03ABC" w:rsidP="00E03A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мастер-</w:t>
      </w:r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классах по каллиграфии, дизайну пошива одежды, флористике, работе на ручном ткацком станке в стиле эпохи 19 века; </w:t>
      </w:r>
    </w:p>
    <w:p w14:paraId="4DF5B303" w14:textId="77777777" w:rsidR="00E03ABC" w:rsidRDefault="00E03ABC" w:rsidP="00E03A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воркшопах</w:t>
      </w:r>
      <w:proofErr w:type="spellEnd"/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известными учеными, деятелями культуры и спортсменами; </w:t>
      </w:r>
    </w:p>
    <w:p w14:paraId="25BDA2B6" w14:textId="77777777" w:rsidR="00E03ABC" w:rsidRDefault="00E03ABC" w:rsidP="00E03A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представление </w:t>
      </w:r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театрализованной постановк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картине В.И. Сурикова «Боярыня Морозова», </w:t>
      </w:r>
    </w:p>
    <w:p w14:paraId="0767ABDC" w14:textId="77777777" w:rsidR="00E03ABC" w:rsidRDefault="00E03ABC" w:rsidP="00E03AB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</w:t>
      </w:r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шоу </w:t>
      </w:r>
      <w:proofErr w:type="spellStart"/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румах</w:t>
      </w:r>
      <w:proofErr w:type="spellEnd"/>
      <w:r w:rsidR="005F1AED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интеллектуальных играх на тему истории России 19 века. </w:t>
      </w:r>
    </w:p>
    <w:p w14:paraId="4120CD8A" w14:textId="2F38BA5D" w:rsidR="005F1AED" w:rsidRDefault="005F1AED" w:rsidP="00E03A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бала</w:t>
      </w:r>
      <w:r w:rsidR="00630A20"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</w:t>
      </w:r>
      <w:r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E03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Приложении </w:t>
      </w:r>
      <w:r w:rsidR="00630A20" w:rsidRPr="00E03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E03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525867" w14:textId="77777777" w:rsidR="00E03ABC" w:rsidRPr="00E03ABC" w:rsidRDefault="00E03ABC" w:rsidP="00E03A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F28015" w14:textId="57F2125A" w:rsidR="00630A20" w:rsidRDefault="00F56F64" w:rsidP="00630A20">
      <w:pPr>
        <w:rPr>
          <w:rStyle w:val="a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итогу реализации практики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 опыт проведения крупных 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 w:rsidRPr="00A1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событий для молодежи на селе, сформирована материальная база для систематического проведения подобных событий в других территориях района, изготовлен видео фильм, для тиражирования наработанных практик в других территориях Красноярского края.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</w:t>
      </w:r>
      <w:r w:rsidR="002E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продолжение через год, когда был проведен еще более масштабный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«Школьный семейный бал 2024» на 300 человек.</w:t>
      </w:r>
      <w:r w:rsidR="00630A20" w:rsidRPr="00630A20">
        <w:t xml:space="preserve"> </w:t>
      </w:r>
      <w:hyperlink r:id="rId10" w:history="1">
        <w:r w:rsidR="00630A20" w:rsidRPr="006B22C3">
          <w:rPr>
            <w:rStyle w:val="a4"/>
          </w:rPr>
          <w:t>https://sh39</w:t>
        </w:r>
        <w:r w:rsidR="00630A20" w:rsidRPr="006B22C3">
          <w:rPr>
            <w:rStyle w:val="a4"/>
          </w:rPr>
          <w:t>-</w:t>
        </w:r>
        <w:r w:rsidR="00630A20" w:rsidRPr="006B22C3">
          <w:rPr>
            <w:rStyle w:val="a4"/>
          </w:rPr>
          <w:t>petropavlovka-r04.gosweb.gosuslugi.ru/roditelyam-i-uchenikam/god-semi-v-nashey-shkole/</w:t>
        </w:r>
      </w:hyperlink>
    </w:p>
    <w:p w14:paraId="1BF14885" w14:textId="35D75CFD" w:rsidR="001B01F6" w:rsidRDefault="004A4FFF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Pr="00B060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https://evrikum39.gosuslugi.ru/roditelya</w:t>
        </w:r>
        <w:r w:rsidRPr="00B060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Pr="00B060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-i-uchenikam/novosti/novosti_93.html</w:t>
        </w:r>
      </w:hyperlink>
    </w:p>
    <w:p w14:paraId="489693D1" w14:textId="77777777" w:rsidR="004A4FFF" w:rsidRDefault="004A4FFF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3C3230" w14:textId="77777777" w:rsidR="00F56F64" w:rsidRDefault="00F56F6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C55B3E" w14:textId="73F9E54B" w:rsidR="001B01F6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14.4. </w:t>
      </w:r>
      <w:r w:rsidRPr="00A11C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 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(образовательные и прочие) обеспечивает Ваша </w:t>
      </w:r>
      <w:r w:rsidRPr="006B2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практика?</w:t>
      </w:r>
    </w:p>
    <w:p w14:paraId="2DF16245" w14:textId="22903520" w:rsidR="00156475" w:rsidRPr="00156475" w:rsidRDefault="00156475" w:rsidP="00156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FF50901" w14:textId="063ED527" w:rsidR="002F59A3" w:rsidRPr="006B260D" w:rsidRDefault="00156475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9A3" w:rsidRPr="006B2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была разработана и реализована модель управления крупным образовательным событием на муниципальном уровне. Разработан мастер-план события, функциональные операционные планы, политики и процедуры при реализации сервисов для различных клиентских групп, поминутный план подготовки и проведения события в операционный период, план реагирования на нештатные ситуации при проведении события</w:t>
      </w:r>
      <w:r w:rsidR="006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0D" w:rsidRPr="00630A2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1, 2, 3)</w:t>
      </w:r>
      <w:r w:rsidR="002F59A3" w:rsidRPr="00630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9A3" w:rsidRPr="006B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E6AC4A" w14:textId="7F29B702" w:rsidR="002F59A3" w:rsidRPr="006B260D" w:rsidRDefault="002F59A3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документов планирования позволила достичь содержательных результатов:</w:t>
      </w:r>
    </w:p>
    <w:p w14:paraId="3669DD35" w14:textId="0A0858D8" w:rsidR="00156475" w:rsidRDefault="006B260D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В ходе реализации сформированы 8 танцевальных коллективов из </w:t>
      </w:r>
      <w:r w:rsidR="002F59A3">
        <w:rPr>
          <w:rFonts w:ascii="Times New Roman" w:hAnsi="Times New Roman" w:cs="Times New Roman"/>
          <w:color w:val="212529"/>
          <w:sz w:val="28"/>
          <w:szCs w:val="28"/>
        </w:rPr>
        <w:t xml:space="preserve">семи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образовательных ор</w:t>
      </w:r>
      <w:r w:rsidR="00156475">
        <w:rPr>
          <w:rFonts w:ascii="Times New Roman" w:hAnsi="Times New Roman" w:cs="Times New Roman"/>
          <w:color w:val="212529"/>
          <w:sz w:val="28"/>
          <w:szCs w:val="28"/>
        </w:rPr>
        <w:t xml:space="preserve">ганизаций </w:t>
      </w:r>
      <w:proofErr w:type="spellStart"/>
      <w:r w:rsidR="00156475">
        <w:rPr>
          <w:rFonts w:ascii="Times New Roman" w:hAnsi="Times New Roman" w:cs="Times New Roman"/>
          <w:color w:val="212529"/>
          <w:sz w:val="28"/>
          <w:szCs w:val="28"/>
        </w:rPr>
        <w:t>Курагинского</w:t>
      </w:r>
      <w:proofErr w:type="spellEnd"/>
      <w:r w:rsidR="00156475">
        <w:rPr>
          <w:rFonts w:ascii="Times New Roman" w:hAnsi="Times New Roman" w:cs="Times New Roman"/>
          <w:color w:val="212529"/>
          <w:sz w:val="28"/>
          <w:szCs w:val="28"/>
        </w:rPr>
        <w:t xml:space="preserve">, Каратузского </w:t>
      </w:r>
      <w:r w:rsidR="003552B9" w:rsidRPr="00E13E0C">
        <w:rPr>
          <w:rFonts w:ascii="Times New Roman" w:hAnsi="Times New Roman" w:cs="Times New Roman"/>
          <w:color w:val="212529"/>
          <w:sz w:val="28"/>
          <w:szCs w:val="28"/>
        </w:rPr>
        <w:t>район</w:t>
      </w:r>
      <w:r w:rsidR="00156475">
        <w:rPr>
          <w:rFonts w:ascii="Times New Roman" w:hAnsi="Times New Roman" w:cs="Times New Roman"/>
          <w:color w:val="212529"/>
          <w:sz w:val="28"/>
          <w:szCs w:val="28"/>
        </w:rPr>
        <w:t>ов</w:t>
      </w:r>
      <w:r w:rsidR="002F59A3">
        <w:rPr>
          <w:rFonts w:ascii="Times New Roman" w:hAnsi="Times New Roman" w:cs="Times New Roman"/>
          <w:color w:val="212529"/>
          <w:sz w:val="28"/>
          <w:szCs w:val="28"/>
        </w:rPr>
        <w:t xml:space="preserve"> и города Красноярска</w:t>
      </w:r>
      <w:r w:rsidR="003552B9" w:rsidRPr="00E13E0C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подготовивших для бала конкурсную танцевальную программу, состоящую из обязательного вальса и </w:t>
      </w:r>
      <w:r w:rsidR="005F1AED">
        <w:rPr>
          <w:rFonts w:ascii="Times New Roman" w:hAnsi="Times New Roman" w:cs="Times New Roman"/>
          <w:color w:val="212529"/>
          <w:sz w:val="28"/>
          <w:szCs w:val="28"/>
        </w:rPr>
        <w:t>полонеза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. У каждого участника танцевальной программы </w:t>
      </w:r>
      <w:r w:rsidR="00156475">
        <w:rPr>
          <w:rFonts w:ascii="Times New Roman" w:hAnsi="Times New Roman" w:cs="Times New Roman"/>
          <w:color w:val="212529"/>
          <w:sz w:val="28"/>
          <w:szCs w:val="28"/>
        </w:rPr>
        <w:t xml:space="preserve">были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изготовлен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ы тематические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костюм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ы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или плать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я</w:t>
      </w:r>
      <w:r>
        <w:rPr>
          <w:rFonts w:ascii="Times New Roman" w:hAnsi="Times New Roman" w:cs="Times New Roman"/>
          <w:color w:val="212529"/>
          <w:sz w:val="28"/>
          <w:szCs w:val="28"/>
        </w:rPr>
        <w:t>;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14:paraId="082F4804" w14:textId="5A3179B5" w:rsidR="00156475" w:rsidRPr="00156475" w:rsidRDefault="00156475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- Проведено зрелищное мотивационное мероприятие на главной площадке, в </w:t>
      </w:r>
      <w:r w:rsidR="004B43C4">
        <w:rPr>
          <w:rFonts w:ascii="Times New Roman" w:hAnsi="Times New Roman" w:cs="Times New Roman"/>
          <w:color w:val="212529"/>
          <w:sz w:val="28"/>
          <w:szCs w:val="28"/>
        </w:rPr>
        <w:t xml:space="preserve">танцевальной программе </w:t>
      </w:r>
      <w:r w:rsidRPr="00156475">
        <w:rPr>
          <w:rFonts w:ascii="Times New Roman" w:hAnsi="Times New Roman" w:cs="Times New Roman"/>
          <w:color w:val="212529"/>
          <w:sz w:val="28"/>
          <w:szCs w:val="28"/>
        </w:rPr>
        <w:t>которо</w:t>
      </w:r>
      <w:r w:rsidR="004B43C4">
        <w:rPr>
          <w:rFonts w:ascii="Times New Roman" w:hAnsi="Times New Roman" w:cs="Times New Roman"/>
          <w:color w:val="212529"/>
          <w:sz w:val="28"/>
          <w:szCs w:val="28"/>
        </w:rPr>
        <w:t>го</w:t>
      </w:r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 приняло активное участие </w:t>
      </w:r>
      <w:r w:rsidR="00C45C36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Pr="00156475">
        <w:rPr>
          <w:rFonts w:ascii="Times New Roman" w:hAnsi="Times New Roman" w:cs="Times New Roman"/>
          <w:color w:val="212529"/>
          <w:sz w:val="28"/>
          <w:szCs w:val="28"/>
        </w:rPr>
        <w:t>80 человек;</w:t>
      </w:r>
    </w:p>
    <w:p w14:paraId="18EA7B14" w14:textId="77777777" w:rsidR="00156475" w:rsidRPr="00156475" w:rsidRDefault="00156475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proofErr w:type="gramStart"/>
      <w:r w:rsidRPr="00156475">
        <w:rPr>
          <w:rFonts w:ascii="Times New Roman" w:hAnsi="Times New Roman" w:cs="Times New Roman"/>
          <w:color w:val="212529"/>
          <w:sz w:val="28"/>
          <w:szCs w:val="28"/>
        </w:rPr>
        <w:t>Проведен</w:t>
      </w:r>
      <w:proofErr w:type="gramEnd"/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 театрализованный </w:t>
      </w:r>
      <w:proofErr w:type="spellStart"/>
      <w:r w:rsidRPr="00156475">
        <w:rPr>
          <w:rFonts w:ascii="Times New Roman" w:hAnsi="Times New Roman" w:cs="Times New Roman"/>
          <w:color w:val="212529"/>
          <w:sz w:val="28"/>
          <w:szCs w:val="28"/>
        </w:rPr>
        <w:t>перфоманс</w:t>
      </w:r>
      <w:proofErr w:type="spellEnd"/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 по картине В.И. Сурикова «Боярыня Морозова»;</w:t>
      </w:r>
    </w:p>
    <w:p w14:paraId="083A130A" w14:textId="7680632E" w:rsidR="00A11C59" w:rsidRDefault="00156475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- Проведены: турнир по шахматам, </w:t>
      </w:r>
      <w:proofErr w:type="spellStart"/>
      <w:r w:rsidRPr="00156475">
        <w:rPr>
          <w:rFonts w:ascii="Times New Roman" w:hAnsi="Times New Roman" w:cs="Times New Roman"/>
          <w:color w:val="212529"/>
          <w:sz w:val="28"/>
          <w:szCs w:val="28"/>
        </w:rPr>
        <w:t>баттл</w:t>
      </w:r>
      <w:proofErr w:type="spellEnd"/>
      <w:r w:rsidRPr="00156475">
        <w:rPr>
          <w:rFonts w:ascii="Times New Roman" w:hAnsi="Times New Roman" w:cs="Times New Roman"/>
          <w:color w:val="212529"/>
          <w:sz w:val="28"/>
          <w:szCs w:val="28"/>
        </w:rPr>
        <w:t xml:space="preserve"> по произведения А.С. Пушкина, мастер-классы по прикладному творчеству;</w:t>
      </w:r>
    </w:p>
    <w:p w14:paraId="5EF198EB" w14:textId="57E6BC3F" w:rsidR="004B43C4" w:rsidRDefault="004B43C4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2. Разработана и внедрена система отбора участников на основе предъявления образовательных достижений 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форме, что позволило удерживать мотивацию к образованию на протяжении всего учебного процесса.</w:t>
      </w:r>
    </w:p>
    <w:p w14:paraId="49D0B1ED" w14:textId="19F77ACD" w:rsidR="004B43C4" w:rsidRPr="00E13E0C" w:rsidRDefault="004B43C4" w:rsidP="001564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3. Сформированы команда оргкомитета из числа участников образовательных отношений школ района, </w:t>
      </w:r>
      <w:r w:rsidR="00C45C36">
        <w:rPr>
          <w:rFonts w:ascii="Times New Roman" w:hAnsi="Times New Roman" w:cs="Times New Roman"/>
          <w:color w:val="212529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color w:val="212529"/>
          <w:sz w:val="28"/>
          <w:szCs w:val="28"/>
        </w:rPr>
        <w:t>волонтер</w:t>
      </w:r>
      <w:r w:rsidR="00C45C36">
        <w:rPr>
          <w:rFonts w:ascii="Times New Roman" w:hAnsi="Times New Roman" w:cs="Times New Roman"/>
          <w:color w:val="212529"/>
          <w:sz w:val="28"/>
          <w:szCs w:val="28"/>
        </w:rPr>
        <w:t>ов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РДДМ «Первые», временные творческие коллективы, которые обеспечили достижение следующих результатов:</w:t>
      </w:r>
    </w:p>
    <w:p w14:paraId="4CEF7BFC" w14:textId="6F6D4318" w:rsidR="00A11C59" w:rsidRPr="00E13E0C" w:rsidRDefault="006B260D" w:rsidP="005079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Подготовлена площадка для проведения бала на базе здания МБОУ Петропавловская СОШ 39, включающая танцевальный зал с </w:t>
      </w:r>
      <w:proofErr w:type="spellStart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танцполом</w:t>
      </w:r>
      <w:proofErr w:type="spellEnd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размером 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/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10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метров, сцену, зрительские места, </w:t>
      </w:r>
      <w:r w:rsidR="004B43C4">
        <w:rPr>
          <w:rFonts w:ascii="Times New Roman" w:hAnsi="Times New Roman" w:cs="Times New Roman"/>
          <w:color w:val="212529"/>
          <w:sz w:val="28"/>
          <w:szCs w:val="28"/>
        </w:rPr>
        <w:t xml:space="preserve">художественное,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звуковое и световое оформление, экран для видео инсталляции, зала для интеллектуальных игр, 8 </w:t>
      </w:r>
      <w:proofErr w:type="spellStart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шоурумов</w:t>
      </w:r>
      <w:proofErr w:type="spellEnd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, 3 площад</w:t>
      </w:r>
      <w:r w:rsidR="00F91655">
        <w:rPr>
          <w:rFonts w:ascii="Times New Roman" w:hAnsi="Times New Roman" w:cs="Times New Roman"/>
          <w:color w:val="212529"/>
          <w:sz w:val="28"/>
          <w:szCs w:val="28"/>
        </w:rPr>
        <w:t>ки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для </w:t>
      </w:r>
      <w:proofErr w:type="spellStart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воркшопов</w:t>
      </w:r>
      <w:proofErr w:type="spellEnd"/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и мастер-классов, 3 фото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зон</w:t>
      </w:r>
      <w:r w:rsidR="00F91655">
        <w:rPr>
          <w:rFonts w:ascii="Times New Roman" w:hAnsi="Times New Roman" w:cs="Times New Roman"/>
          <w:color w:val="212529"/>
          <w:sz w:val="28"/>
          <w:szCs w:val="28"/>
        </w:rPr>
        <w:t>ы</w:t>
      </w:r>
      <w:r>
        <w:rPr>
          <w:rFonts w:ascii="Times New Roman" w:hAnsi="Times New Roman" w:cs="Times New Roman"/>
          <w:color w:val="212529"/>
          <w:sz w:val="28"/>
          <w:szCs w:val="28"/>
        </w:rPr>
        <w:t>, одна передвижная выставка;</w:t>
      </w:r>
      <w:proofErr w:type="gramEnd"/>
    </w:p>
    <w:p w14:paraId="11272F63" w14:textId="32845582" w:rsidR="00F91655" w:rsidRPr="00E13E0C" w:rsidRDefault="00F91655" w:rsidP="005079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Организована работа салона-красоты  для оказания услуг парикмахера, визажиста для участников бала</w:t>
      </w:r>
      <w:r w:rsidR="004B43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буфета.</w:t>
      </w:r>
    </w:p>
    <w:p w14:paraId="5DB33B63" w14:textId="6980F981" w:rsidR="00A11C59" w:rsidRDefault="004B43C4" w:rsidP="0050794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4. </w:t>
      </w:r>
      <w:r w:rsidR="006B260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Изготовлен 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>три</w:t>
      </w:r>
      <w:r w:rsidR="00516BAD">
        <w:rPr>
          <w:rFonts w:ascii="Times New Roman" w:hAnsi="Times New Roman" w:cs="Times New Roman"/>
          <w:color w:val="212529"/>
          <w:sz w:val="28"/>
          <w:szCs w:val="28"/>
        </w:rPr>
        <w:t>дцати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минутный видео фильм, где главными героями стали старшеклассники, попавшие на бал.</w:t>
      </w:r>
      <w:r w:rsidR="00506F5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2" w:history="1">
        <w:r w:rsidR="00506F52" w:rsidRPr="00340D38">
          <w:rPr>
            <w:rStyle w:val="a4"/>
            <w:rFonts w:ascii="Times New Roman" w:hAnsi="Times New Roman" w:cs="Times New Roman"/>
            <w:sz w:val="28"/>
            <w:szCs w:val="28"/>
          </w:rPr>
          <w:t>https://vk.com/wall-218702774_45</w:t>
        </w:r>
      </w:hyperlink>
    </w:p>
    <w:p w14:paraId="527D3DA8" w14:textId="21A719A9" w:rsidR="00624917" w:rsidRPr="00624917" w:rsidRDefault="004B43C4" w:rsidP="0050794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5. </w:t>
      </w:r>
      <w:r w:rsidR="00624917" w:rsidRPr="00624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Презентация данной практики была представлена:</w:t>
      </w:r>
    </w:p>
    <w:p w14:paraId="3A6C8DE3" w14:textId="55A4281A" w:rsidR="00624917" w:rsidRPr="00624917" w:rsidRDefault="004A4FFF" w:rsidP="0050794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624917" w:rsidRPr="00624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конференции «Современная дидактика</w:t>
      </w:r>
      <w:r w:rsidR="00C45C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2024 году</w:t>
      </w:r>
      <w:r w:rsidR="00624917" w:rsidRPr="00624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630C213C" w14:textId="11C3196E" w:rsidR="00624917" w:rsidRPr="00624917" w:rsidRDefault="004A4FFF" w:rsidP="0050794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624917" w:rsidRPr="00624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команде руководства управления образования и директоров образовательных организаций города Минусинска во время ознакомительного визита в школу</w:t>
      </w:r>
      <w:r w:rsidR="00C45C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апреле 2024 года</w:t>
      </w:r>
    </w:p>
    <w:p w14:paraId="0C94C61E" w14:textId="3C6BEB02" w:rsidR="00624917" w:rsidRPr="00624917" w:rsidRDefault="004A4FFF" w:rsidP="0050794B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624917" w:rsidRPr="00624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Гражданском форуме Красноярского края</w:t>
      </w:r>
      <w:r w:rsidR="00C45C3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ноябре 2024 года</w:t>
      </w:r>
      <w:r w:rsidR="001564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0C970A13" w14:textId="718C1487" w:rsidR="00624917" w:rsidRDefault="00624917" w:rsidP="005079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67433074" w14:textId="77777777" w:rsidR="00A11C59" w:rsidRPr="00A11C59" w:rsidRDefault="00A11C59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A079A" w14:textId="77777777" w:rsidR="001B01F6" w:rsidRPr="005C6FB5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*Укажите </w:t>
      </w:r>
      <w:r w:rsidRPr="00EA0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способы/средства/инструменты измерения результатов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практики</w:t>
      </w:r>
    </w:p>
    <w:p w14:paraId="62D87153" w14:textId="03F1971A" w:rsidR="00EA077F" w:rsidRDefault="00EA077F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Успешность реализации данной образовательной практики в качественном оказании сервисов для каждой клиентской группы события. М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ониторинг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результативности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45C36">
        <w:rPr>
          <w:rFonts w:ascii="Times New Roman" w:hAnsi="Times New Roman" w:cs="Times New Roman"/>
          <w:color w:val="212529"/>
          <w:sz w:val="28"/>
          <w:szCs w:val="28"/>
        </w:rPr>
        <w:t xml:space="preserve">каждого из заявленных результатов 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212529"/>
          <w:sz w:val="28"/>
          <w:szCs w:val="28"/>
        </w:rPr>
        <w:t>л</w:t>
      </w:r>
      <w:r w:rsidR="00A11C59"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ся по трем контрольным точкам: </w:t>
      </w:r>
    </w:p>
    <w:p w14:paraId="663E6FDF" w14:textId="0960F444" w:rsidR="00C45C36" w:rsidRDefault="00C45C36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Отбор участников:</w:t>
      </w:r>
    </w:p>
    <w:p w14:paraId="6C6AAADD" w14:textId="77777777" w:rsidR="00EA077F" w:rsidRDefault="00A11C59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1. приняты заявки от образовательной организации - сентябрь 2023 </w:t>
      </w:r>
    </w:p>
    <w:p w14:paraId="05966F9E" w14:textId="77777777" w:rsidR="00EA077F" w:rsidRDefault="00A11C59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2. команды приступили </w:t>
      </w:r>
      <w:proofErr w:type="gramStart"/>
      <w:r w:rsidRPr="00E13E0C">
        <w:rPr>
          <w:rFonts w:ascii="Times New Roman" w:hAnsi="Times New Roman" w:cs="Times New Roman"/>
          <w:color w:val="212529"/>
          <w:sz w:val="28"/>
          <w:szCs w:val="28"/>
        </w:rPr>
        <w:t>к</w:t>
      </w:r>
      <w:proofErr w:type="gramEnd"/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организация репетиционного процесса - октябрь 2023 </w:t>
      </w:r>
    </w:p>
    <w:p w14:paraId="53DF546D" w14:textId="7744A735" w:rsidR="00A11C59" w:rsidRPr="00E13E0C" w:rsidRDefault="00A11C59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>3. команды приняли участие в генеральной репетиции - 19 декабря 2023</w:t>
      </w:r>
    </w:p>
    <w:p w14:paraId="47E45EF3" w14:textId="0BC26B5E" w:rsidR="00EE21D3" w:rsidRPr="00EA077F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Мониторинг самого события осуществляет координационный центр бала, путем фиксации исполнения контрольных точек поминутного плана мероприятий</w:t>
      </w:r>
      <w:r w:rsidR="00EA07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A07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DRS</w:t>
      </w:r>
      <w:r w:rsidR="00EA077F" w:rsidRPr="00EA07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6B6C1873" w14:textId="74100028" w:rsidR="00EA077F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Мониторинг </w:t>
      </w:r>
      <w:r w:rsidR="00EA077F">
        <w:rPr>
          <w:rFonts w:ascii="Times New Roman" w:hAnsi="Times New Roman" w:cs="Times New Roman"/>
          <w:color w:val="212529"/>
          <w:sz w:val="28"/>
          <w:szCs w:val="28"/>
        </w:rPr>
        <w:t xml:space="preserve">изготовления фильма </w:t>
      </w: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осуществлен по </w:t>
      </w:r>
      <w:r w:rsidR="00EA077F">
        <w:rPr>
          <w:rFonts w:ascii="Times New Roman" w:hAnsi="Times New Roman" w:cs="Times New Roman"/>
          <w:color w:val="212529"/>
          <w:sz w:val="28"/>
          <w:szCs w:val="28"/>
        </w:rPr>
        <w:t>трем</w:t>
      </w: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контрольным точкам </w:t>
      </w:r>
    </w:p>
    <w:p w14:paraId="7F055BD2" w14:textId="77777777" w:rsidR="00EA077F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1. утвержден сценарий фильма - 20.09.2023 </w:t>
      </w:r>
    </w:p>
    <w:p w14:paraId="4B955EEE" w14:textId="3459C2AD" w:rsidR="00EE21D3" w:rsidRDefault="00EE21D3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13E0C">
        <w:rPr>
          <w:rFonts w:ascii="Times New Roman" w:hAnsi="Times New Roman" w:cs="Times New Roman"/>
          <w:color w:val="212529"/>
          <w:sz w:val="28"/>
          <w:szCs w:val="28"/>
        </w:rPr>
        <w:t>2. о</w:t>
      </w:r>
      <w:r w:rsidR="00EA077F">
        <w:rPr>
          <w:rFonts w:ascii="Times New Roman" w:hAnsi="Times New Roman" w:cs="Times New Roman"/>
          <w:color w:val="212529"/>
          <w:sz w:val="28"/>
          <w:szCs w:val="28"/>
        </w:rPr>
        <w:t xml:space="preserve">существлены все необходимые </w:t>
      </w:r>
      <w:proofErr w:type="spellStart"/>
      <w:r w:rsidR="00EA077F">
        <w:rPr>
          <w:rFonts w:ascii="Times New Roman" w:hAnsi="Times New Roman" w:cs="Times New Roman"/>
          <w:color w:val="212529"/>
          <w:sz w:val="28"/>
          <w:szCs w:val="28"/>
        </w:rPr>
        <w:t>под</w:t>
      </w:r>
      <w:r w:rsidRPr="00E13E0C">
        <w:rPr>
          <w:rFonts w:ascii="Times New Roman" w:hAnsi="Times New Roman" w:cs="Times New Roman"/>
          <w:color w:val="212529"/>
          <w:sz w:val="28"/>
          <w:szCs w:val="28"/>
        </w:rPr>
        <w:t>съемки</w:t>
      </w:r>
      <w:proofErr w:type="spellEnd"/>
      <w:r w:rsidRPr="00E13E0C">
        <w:rPr>
          <w:rFonts w:ascii="Times New Roman" w:hAnsi="Times New Roman" w:cs="Times New Roman"/>
          <w:color w:val="212529"/>
          <w:sz w:val="28"/>
          <w:szCs w:val="28"/>
        </w:rPr>
        <w:t xml:space="preserve"> о ходе подготовки к основному событию 20.12.2023</w:t>
      </w:r>
      <w:r w:rsidR="00EA077F">
        <w:rPr>
          <w:rFonts w:ascii="Times New Roman" w:hAnsi="Times New Roman" w:cs="Times New Roman"/>
          <w:color w:val="212529"/>
          <w:sz w:val="28"/>
          <w:szCs w:val="28"/>
        </w:rPr>
        <w:t xml:space="preserve"> и съемки непосредственно </w:t>
      </w:r>
      <w:proofErr w:type="gramStart"/>
      <w:r w:rsidR="00EA077F">
        <w:rPr>
          <w:rFonts w:ascii="Times New Roman" w:hAnsi="Times New Roman" w:cs="Times New Roman"/>
          <w:color w:val="212529"/>
          <w:sz w:val="28"/>
          <w:szCs w:val="28"/>
        </w:rPr>
        <w:t>на</w:t>
      </w:r>
      <w:proofErr w:type="gramEnd"/>
      <w:r w:rsidR="00EA077F">
        <w:rPr>
          <w:rFonts w:ascii="Times New Roman" w:hAnsi="Times New Roman" w:cs="Times New Roman"/>
          <w:color w:val="212529"/>
          <w:sz w:val="28"/>
          <w:szCs w:val="28"/>
        </w:rPr>
        <w:t xml:space="preserve"> самом </w:t>
      </w:r>
      <w:proofErr w:type="spellStart"/>
      <w:r w:rsidR="00EA077F">
        <w:rPr>
          <w:rFonts w:ascii="Times New Roman" w:hAnsi="Times New Roman" w:cs="Times New Roman"/>
          <w:color w:val="212529"/>
          <w:sz w:val="28"/>
          <w:szCs w:val="28"/>
        </w:rPr>
        <w:t>соытии</w:t>
      </w:r>
      <w:proofErr w:type="spellEnd"/>
      <w:r w:rsidR="00EA077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193228F3" w14:textId="35D25B4B" w:rsidR="00EA077F" w:rsidRPr="00E13E0C" w:rsidRDefault="00EA077F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3. Осуществлен монтаж и размещение на видео хостинге и в социальных сетях фильма про образовательное событие </w:t>
      </w:r>
      <w:hyperlink r:id="rId13" w:history="1">
        <w:r w:rsidRPr="00340D38">
          <w:rPr>
            <w:rStyle w:val="a4"/>
            <w:rFonts w:ascii="Times New Roman" w:hAnsi="Times New Roman" w:cs="Times New Roman"/>
            <w:sz w:val="28"/>
            <w:szCs w:val="28"/>
          </w:rPr>
          <w:t>https://youtu.be/v85PrN57pOQ</w:t>
        </w:r>
      </w:hyperlink>
    </w:p>
    <w:p w14:paraId="1F1293FC" w14:textId="77777777" w:rsidR="001B01F6" w:rsidRPr="00E13E0C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602FC0" w14:textId="77777777" w:rsidR="00EA6088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r w:rsidRPr="00C43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какими проблемами, трудностями в реализации практики вам пришлось столкнуться?</w:t>
      </w:r>
      <w:r w:rsidR="00EA6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2DAB48" w14:textId="77777777" w:rsidR="00450413" w:rsidRDefault="00EA6088" w:rsidP="004504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реализации данной практики на этапе проектирования мы серьезно подошли к анализу возможных рисков и угроз, что позволило избежать </w:t>
      </w:r>
      <w:r w:rsidR="00C4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серьезных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недочетов в управлении крупным образовательным событием. Но, вместе с тем, нештатные ситуации все равно возникали. Важным элементом управления проектом стал разработанный ранее алгоритм реагирования на нештатные ситуации. </w:t>
      </w:r>
    </w:p>
    <w:p w14:paraId="0DB472FB" w14:textId="70C01A67" w:rsidR="00450413" w:rsidRDefault="00C4347A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Пример. На следующий день после 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произошло резкое снижение уличных температур с -14 до -35 градусов. Поступил запрет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организованный выезд 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делегации школьников </w:t>
      </w:r>
      <w:proofErr w:type="gramStart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Лицей</w:t>
      </w:r>
      <w:proofErr w:type="gramEnd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9 имени А.М. Клешко (Красноярск) на автобусе в вечернее время на ж/д вокзал в п. Курагино. Оперативно было найдено решение на «оранжевом» уровне с участием руководителей управления образования и управления культуры района, позволившее осуществить перевозку 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автобусом в светлое время суток. В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ысвободившиеся шесть часов свободного времени 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лицея 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находились на вокзале, а были 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Курагинском</w:t>
      </w:r>
      <w:proofErr w:type="spellEnd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ГорДК</w:t>
      </w:r>
      <w:proofErr w:type="spellEnd"/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 организованных для них 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мастер-классах по рукоделию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чаепитию</w:t>
      </w:r>
      <w:r w:rsidR="0045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концертной танцевальной программе в качестве зрителей.</w:t>
      </w:r>
      <w:r w:rsidR="008D3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меры не только не снизили уровень сервиса для данной целевой группы, но и позволил расширенно организовать культурную программу для гостей.</w:t>
      </w:r>
    </w:p>
    <w:p w14:paraId="4750EE0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r w:rsidRPr="00C43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Вы рекомендуете тем, кого заинтересовала ваша 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(Ваши практические советы)?</w:t>
      </w:r>
    </w:p>
    <w:p w14:paraId="689D5672" w14:textId="518362FB" w:rsidR="00C4347A" w:rsidRDefault="00C4347A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ключевой рекомендации при проведении масштабных образовательных мероприятий </w:t>
      </w:r>
      <w:r w:rsidR="005C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уделить первостепенное внимание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качественно</w:t>
      </w:r>
      <w:r w:rsidR="00EA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</w:t>
      </w:r>
      <w:r w:rsidR="00EA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деятельности функциональных направлений в оргкомитете, отраженных в поминутном плане проведения</w:t>
      </w:r>
      <w:r w:rsidR="005C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трениров</w:t>
      </w:r>
      <w:r w:rsidR="004A4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взаимодействию функциональных направлений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случаи необходимости разрешения возникших нештатных ситуаций.</w:t>
      </w:r>
    </w:p>
    <w:p w14:paraId="06C75922" w14:textId="0B53F2A1" w:rsidR="001B01F6" w:rsidRDefault="00C4347A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</w:t>
      </w:r>
      <w:r w:rsidR="001B01F6" w:rsidRPr="00C43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Какое сопровождение готова обеспечить команда </w:t>
      </w:r>
      <w:proofErr w:type="gramStart"/>
      <w:r w:rsidR="001B01F6" w:rsidRPr="00C43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заинтересовавшимся</w:t>
      </w:r>
      <w:proofErr w:type="gramEnd"/>
      <w:r w:rsidR="001B01F6" w:rsidRPr="00C43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Вашей образовательной практикой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(выбор одного или нескольких вариантов)</w:t>
      </w:r>
    </w:p>
    <w:p w14:paraId="7CC8421F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14:paraId="299D9BF2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информационные материалы;</w:t>
      </w:r>
    </w:p>
    <w:p w14:paraId="1E744FFC" w14:textId="77777777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14:paraId="6F2D2B72" w14:textId="082E74DD" w:rsidR="001B01F6" w:rsidRPr="00EE21D3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провести </w:t>
      </w:r>
      <w:r w:rsidR="00C43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однодневный </w:t>
      </w:r>
      <w:r w:rsidR="00EE2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семинар</w:t>
      </w:r>
      <w:r w:rsidR="00C434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тему «Планирование и управление крупными образовательными событиями» продолжительностью 8 часов</w:t>
      </w:r>
      <w:r w:rsidR="00EE2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482917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26D7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14:paraId="6DFF8C0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14:paraId="7790EC35" w14:textId="77777777" w:rsidR="00A5796D" w:rsidRDefault="00EA077F" w:rsidP="00577A1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</w:t>
      </w:r>
      <w:r w:rsidR="001B01F6" w:rsidRPr="00997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публикаций материалов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реализуемой практики укажите ссылки на источники </w:t>
      </w:r>
    </w:p>
    <w:p w14:paraId="4C642945" w14:textId="0DC2AF7C" w:rsidR="00577A12" w:rsidRDefault="0023436E" w:rsidP="00577A12">
      <w:pPr>
        <w:rPr>
          <w:rStyle w:val="a4"/>
        </w:rPr>
      </w:pPr>
      <w:hyperlink r:id="rId14" w:history="1">
        <w:r w:rsidR="00577A12" w:rsidRPr="005023D0">
          <w:rPr>
            <w:rStyle w:val="a4"/>
          </w:rPr>
          <w:t>https://evrikum39.gosuslugi.ru/roditelyam-i-uch</w:t>
        </w:r>
        <w:r w:rsidR="00577A12" w:rsidRPr="005023D0">
          <w:rPr>
            <w:rStyle w:val="a4"/>
          </w:rPr>
          <w:t>e</w:t>
        </w:r>
        <w:r w:rsidR="00577A12" w:rsidRPr="005023D0">
          <w:rPr>
            <w:rStyle w:val="a4"/>
          </w:rPr>
          <w:t>nikam/novosti/novosti_62.html</w:t>
        </w:r>
      </w:hyperlink>
      <w:r w:rsidR="00577A12">
        <w:rPr>
          <w:rStyle w:val="a4"/>
        </w:rPr>
        <w:t xml:space="preserve">  </w:t>
      </w:r>
    </w:p>
    <w:p w14:paraId="18DAD07D" w14:textId="7A6E33A4" w:rsidR="00577A12" w:rsidRDefault="00577A12" w:rsidP="00577A12">
      <w:pPr>
        <w:rPr>
          <w:rStyle w:val="a4"/>
        </w:rPr>
      </w:pPr>
      <w:r w:rsidRPr="00577A12">
        <w:rPr>
          <w:rStyle w:val="a4"/>
        </w:rPr>
        <w:t>https://dzen.ru/a/ZXVnt7UrMW9Cc0Rd</w:t>
      </w:r>
      <w:bookmarkStart w:id="0" w:name="_GoBack"/>
      <w:bookmarkEnd w:id="0"/>
    </w:p>
    <w:p w14:paraId="39901143" w14:textId="77777777" w:rsidR="00577A12" w:rsidRDefault="00577A12" w:rsidP="00577A12">
      <w:pPr>
        <w:rPr>
          <w:rStyle w:val="a4"/>
        </w:rPr>
      </w:pPr>
    </w:p>
    <w:p w14:paraId="7FACFD01" w14:textId="5C9924C0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72FC6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64AFB6" w14:textId="77777777" w:rsidR="00334F2F" w:rsidRDefault="001B01F6" w:rsidP="001B01F6">
      <w:pPr>
        <w:shd w:val="clear" w:color="auto" w:fill="FFFFFF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99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97FFA" w:rsidRPr="00997FFA">
        <w:t xml:space="preserve"> </w:t>
      </w:r>
      <w:hyperlink r:id="rId15" w:history="1">
        <w:r w:rsidR="00997FFA" w:rsidRPr="00340D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https://disk.yandex.ru/d/EuOyTTeroYM6Tw</w:t>
        </w:r>
      </w:hyperlink>
    </w:p>
    <w:p w14:paraId="18492088" w14:textId="47B58CE4" w:rsidR="001B01F6" w:rsidRDefault="00334F2F" w:rsidP="001B01F6">
      <w:pPr>
        <w:shd w:val="clear" w:color="auto" w:fill="FFFFFF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2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https://vk.com/wall-218702774_66</w:t>
      </w:r>
    </w:p>
    <w:p w14:paraId="0979C8FD" w14:textId="77777777" w:rsidR="00334F2F" w:rsidRDefault="00334F2F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F9B333" w14:textId="77777777" w:rsidR="00997FFA" w:rsidRDefault="00997FFA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763441" w14:textId="77777777" w:rsidR="007D3901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14:paraId="4871CE95" w14:textId="22F1A0A5" w:rsidR="001B01F6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50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2023</w:t>
      </w:r>
      <w:r w:rsidR="001B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AED0B4" w14:textId="4B3E486A" w:rsidR="007D3901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502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77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proofErr w:type="gramEnd"/>
      <w:r w:rsidR="0022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F6CD6C9" w14:textId="5EFE33F7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14:paraId="46693968" w14:textId="719CC23A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действует с 01 сентября 2023 года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087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</w:t>
      </w:r>
      <w:r w:rsidR="00355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7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17BC30" w14:textId="0FB3C705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14:paraId="2E0329A0" w14:textId="39586DF5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федеральные, региональные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155FFFD3" w14:textId="3F7D599E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510F076A" w14:textId="77777777"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7D7F2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137C" w14:textId="6AD65AE7" w:rsid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A4E79" w14:textId="77777777"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29CB3" w14:textId="77777777" w:rsidR="0023436E" w:rsidRDefault="0023436E" w:rsidP="00630A20">
      <w:pPr>
        <w:spacing w:after="0" w:line="240" w:lineRule="auto"/>
      </w:pPr>
      <w:r>
        <w:separator/>
      </w:r>
    </w:p>
  </w:endnote>
  <w:endnote w:type="continuationSeparator" w:id="0">
    <w:p w14:paraId="4F2570F6" w14:textId="77777777" w:rsidR="0023436E" w:rsidRDefault="0023436E" w:rsidP="0063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B0B91" w14:textId="77777777" w:rsidR="0023436E" w:rsidRDefault="0023436E" w:rsidP="00630A20">
      <w:pPr>
        <w:spacing w:after="0" w:line="240" w:lineRule="auto"/>
      </w:pPr>
      <w:r>
        <w:separator/>
      </w:r>
    </w:p>
  </w:footnote>
  <w:footnote w:type="continuationSeparator" w:id="0">
    <w:p w14:paraId="4FE0E9C0" w14:textId="77777777" w:rsidR="0023436E" w:rsidRDefault="0023436E" w:rsidP="0063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6"/>
    <w:rsid w:val="00020EA9"/>
    <w:rsid w:val="00025C93"/>
    <w:rsid w:val="00064F58"/>
    <w:rsid w:val="000879C1"/>
    <w:rsid w:val="00095E10"/>
    <w:rsid w:val="000A7580"/>
    <w:rsid w:val="000D5E74"/>
    <w:rsid w:val="000F298F"/>
    <w:rsid w:val="000F5B4B"/>
    <w:rsid w:val="00106214"/>
    <w:rsid w:val="00156475"/>
    <w:rsid w:val="001B01F6"/>
    <w:rsid w:val="001B2614"/>
    <w:rsid w:val="00223B0F"/>
    <w:rsid w:val="0023436E"/>
    <w:rsid w:val="0024444E"/>
    <w:rsid w:val="00267DBA"/>
    <w:rsid w:val="002C5994"/>
    <w:rsid w:val="002D3235"/>
    <w:rsid w:val="002E493D"/>
    <w:rsid w:val="002F4059"/>
    <w:rsid w:val="002F59A3"/>
    <w:rsid w:val="003174F3"/>
    <w:rsid w:val="00334F2F"/>
    <w:rsid w:val="00346990"/>
    <w:rsid w:val="003552B9"/>
    <w:rsid w:val="0039494E"/>
    <w:rsid w:val="003D01A3"/>
    <w:rsid w:val="00412F20"/>
    <w:rsid w:val="004135C1"/>
    <w:rsid w:val="004323B5"/>
    <w:rsid w:val="00441206"/>
    <w:rsid w:val="00450413"/>
    <w:rsid w:val="004553CF"/>
    <w:rsid w:val="004A4FFF"/>
    <w:rsid w:val="004B43C4"/>
    <w:rsid w:val="004C472A"/>
    <w:rsid w:val="0050214C"/>
    <w:rsid w:val="00506F52"/>
    <w:rsid w:val="0050794B"/>
    <w:rsid w:val="00516BAD"/>
    <w:rsid w:val="00576F86"/>
    <w:rsid w:val="00577A12"/>
    <w:rsid w:val="005C6FB5"/>
    <w:rsid w:val="005D56A1"/>
    <w:rsid w:val="005F1AED"/>
    <w:rsid w:val="00615D87"/>
    <w:rsid w:val="00624917"/>
    <w:rsid w:val="00630A20"/>
    <w:rsid w:val="00635AE3"/>
    <w:rsid w:val="00646D36"/>
    <w:rsid w:val="00673089"/>
    <w:rsid w:val="006B260D"/>
    <w:rsid w:val="00713921"/>
    <w:rsid w:val="007250C3"/>
    <w:rsid w:val="00737F75"/>
    <w:rsid w:val="00740B15"/>
    <w:rsid w:val="00786FF1"/>
    <w:rsid w:val="007D3901"/>
    <w:rsid w:val="008731FF"/>
    <w:rsid w:val="008D3C64"/>
    <w:rsid w:val="008F6527"/>
    <w:rsid w:val="009140C7"/>
    <w:rsid w:val="0093211D"/>
    <w:rsid w:val="009539CE"/>
    <w:rsid w:val="00997FFA"/>
    <w:rsid w:val="009A61F6"/>
    <w:rsid w:val="009C02D7"/>
    <w:rsid w:val="00A01771"/>
    <w:rsid w:val="00A11123"/>
    <w:rsid w:val="00A11C59"/>
    <w:rsid w:val="00A2544C"/>
    <w:rsid w:val="00A5796D"/>
    <w:rsid w:val="00A75342"/>
    <w:rsid w:val="00AF37A9"/>
    <w:rsid w:val="00B17D04"/>
    <w:rsid w:val="00B36A6C"/>
    <w:rsid w:val="00B61E7E"/>
    <w:rsid w:val="00B67C23"/>
    <w:rsid w:val="00BF2C3D"/>
    <w:rsid w:val="00C33022"/>
    <w:rsid w:val="00C4347A"/>
    <w:rsid w:val="00C45C36"/>
    <w:rsid w:val="00C505D3"/>
    <w:rsid w:val="00C51841"/>
    <w:rsid w:val="00C77288"/>
    <w:rsid w:val="00C96FA4"/>
    <w:rsid w:val="00D65347"/>
    <w:rsid w:val="00D74D88"/>
    <w:rsid w:val="00DA6EEA"/>
    <w:rsid w:val="00DC4A77"/>
    <w:rsid w:val="00DE4808"/>
    <w:rsid w:val="00E03ABC"/>
    <w:rsid w:val="00E13E0C"/>
    <w:rsid w:val="00E71033"/>
    <w:rsid w:val="00EA077F"/>
    <w:rsid w:val="00EA6088"/>
    <w:rsid w:val="00EE21D3"/>
    <w:rsid w:val="00F35CF1"/>
    <w:rsid w:val="00F56F64"/>
    <w:rsid w:val="00F83E40"/>
    <w:rsid w:val="00F9165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504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6F5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3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A20"/>
  </w:style>
  <w:style w:type="paragraph" w:styleId="a8">
    <w:name w:val="footer"/>
    <w:basedOn w:val="a"/>
    <w:link w:val="a9"/>
    <w:uiPriority w:val="99"/>
    <w:unhideWhenUsed/>
    <w:rsid w:val="0063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504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6F5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3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A20"/>
  </w:style>
  <w:style w:type="paragraph" w:styleId="a8">
    <w:name w:val="footer"/>
    <w:basedOn w:val="a"/>
    <w:link w:val="a9"/>
    <w:uiPriority w:val="99"/>
    <w:unhideWhenUsed/>
    <w:rsid w:val="0063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v85PrN57pO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218702774_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rikum39.gosuslugi.ru/roditelyam-i-uchenikam/novosti/novosti_9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EuOyTTeroYM6Tw" TargetMode="External"/><Relationship Id="rId10" Type="http://schemas.openxmlformats.org/officeDocument/2006/relationships/hyperlink" Target="https://sh39-petropavlovka-r04.gosweb.gosuslugi.ru/roditelyam-i-uchenikam/god-semi-v-nashey-shko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EuOyTTeroYM6Tw" TargetMode="External"/><Relationship Id="rId14" Type="http://schemas.openxmlformats.org/officeDocument/2006/relationships/hyperlink" Target="https://evrikum39.gosuslugi.ru/roditelyam-i-uchenikam/novosti/novosti_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638C-F4DF-4E22-B36D-A62E1BA2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Константин</cp:lastModifiedBy>
  <cp:revision>20</cp:revision>
  <dcterms:created xsi:type="dcterms:W3CDTF">2025-01-22T13:40:00Z</dcterms:created>
  <dcterms:modified xsi:type="dcterms:W3CDTF">2025-01-28T05:42:00Z</dcterms:modified>
</cp:coreProperties>
</file>